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C2963" w14:textId="77777777" w:rsidR="0012707A" w:rsidRPr="005B538A" w:rsidRDefault="0012707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  <w:r w:rsidRPr="005B538A">
        <w:rPr>
          <w:rFonts w:ascii="Times New Roman" w:hAnsi="Times New Roman" w:cs="Times New Roman"/>
          <w:b/>
          <w:u w:val="single"/>
        </w:rPr>
        <w:t>TERMO DE REFERÊNCIA</w:t>
      </w:r>
    </w:p>
    <w:p w14:paraId="14FC2964" w14:textId="77777777" w:rsidR="0012707A" w:rsidRDefault="0012707A" w:rsidP="0012707A">
      <w:pPr>
        <w:pStyle w:val="Corpodetexto"/>
        <w:rPr>
          <w:b/>
        </w:rPr>
      </w:pPr>
    </w:p>
    <w:p w14:paraId="14FC2966" w14:textId="77777777" w:rsidR="0012707A" w:rsidRDefault="00A919C8" w:rsidP="00BF0C32">
      <w:pPr>
        <w:pStyle w:val="PargrafodaLista"/>
        <w:numPr>
          <w:ilvl w:val="0"/>
          <w:numId w:val="6"/>
        </w:numPr>
        <w:spacing w:before="6" w:line="276" w:lineRule="auto"/>
        <w:ind w:right="21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Este Termo de Referência reúne o conjunto de informações necessárias e as condições mínimas exigíveis para atendimento do objeto a ser contratado, tais como: </w:t>
      </w:r>
      <w:r w:rsidR="0012707A" w:rsidRPr="005B538A">
        <w:rPr>
          <w:rFonts w:ascii="Times New Roman" w:hAnsi="Times New Roman" w:cs="Times New Roman"/>
          <w:sz w:val="24"/>
        </w:rPr>
        <w:t>especificação</w:t>
      </w:r>
      <w:r w:rsidRPr="005B538A">
        <w:rPr>
          <w:rFonts w:ascii="Times New Roman" w:hAnsi="Times New Roman" w:cs="Times New Roman"/>
          <w:sz w:val="24"/>
        </w:rPr>
        <w:t xml:space="preserve"> e</w:t>
      </w:r>
      <w:r w:rsidR="0012707A" w:rsidRPr="005B538A">
        <w:rPr>
          <w:rFonts w:ascii="Times New Roman" w:hAnsi="Times New Roman" w:cs="Times New Roman"/>
          <w:sz w:val="24"/>
        </w:rPr>
        <w:t xml:space="preserve"> quantidade, </w:t>
      </w:r>
      <w:r w:rsidR="00A6207C">
        <w:rPr>
          <w:rFonts w:ascii="Times New Roman" w:hAnsi="Times New Roman" w:cs="Times New Roman"/>
          <w:sz w:val="24"/>
        </w:rPr>
        <w:t>detalhamento dos serviços,</w:t>
      </w:r>
      <w:r w:rsidRPr="005B538A">
        <w:rPr>
          <w:rFonts w:ascii="Times New Roman" w:hAnsi="Times New Roman" w:cs="Times New Roman"/>
          <w:sz w:val="24"/>
        </w:rPr>
        <w:t xml:space="preserve"> </w:t>
      </w:r>
      <w:r w:rsidR="00F556F9" w:rsidRPr="005B538A">
        <w:rPr>
          <w:rFonts w:ascii="Times New Roman" w:hAnsi="Times New Roman" w:cs="Times New Roman"/>
          <w:sz w:val="24"/>
        </w:rPr>
        <w:t xml:space="preserve">forma de pagamento, </w:t>
      </w:r>
      <w:r w:rsidR="0012707A" w:rsidRPr="005B538A">
        <w:rPr>
          <w:rFonts w:ascii="Times New Roman" w:hAnsi="Times New Roman" w:cs="Times New Roman"/>
          <w:sz w:val="24"/>
        </w:rPr>
        <w:t xml:space="preserve">condições de recebimento, </w:t>
      </w:r>
      <w:r w:rsidRPr="005B538A">
        <w:rPr>
          <w:rFonts w:ascii="Times New Roman" w:hAnsi="Times New Roman" w:cs="Times New Roman"/>
          <w:sz w:val="24"/>
        </w:rPr>
        <w:t xml:space="preserve">obrigações das partes, sanções administrativas, </w:t>
      </w:r>
      <w:r w:rsidR="00A6207C">
        <w:rPr>
          <w:rFonts w:ascii="Times New Roman" w:hAnsi="Times New Roman" w:cs="Times New Roman"/>
          <w:sz w:val="24"/>
        </w:rPr>
        <w:t>fundamentação legal</w:t>
      </w:r>
      <w:r w:rsidRPr="005B538A">
        <w:rPr>
          <w:rFonts w:ascii="Times New Roman" w:hAnsi="Times New Roman" w:cs="Times New Roman"/>
          <w:sz w:val="24"/>
        </w:rPr>
        <w:t>.</w:t>
      </w:r>
    </w:p>
    <w:p w14:paraId="5C66233D" w14:textId="77777777" w:rsidR="005E1E8A" w:rsidRPr="003B03DB" w:rsidRDefault="005E1E8A" w:rsidP="003B03DB">
      <w:pPr>
        <w:spacing w:before="6" w:line="276" w:lineRule="auto"/>
        <w:ind w:right="215"/>
        <w:jc w:val="both"/>
        <w:rPr>
          <w:rFonts w:ascii="Times New Roman" w:hAnsi="Times New Roman" w:cs="Times New Roman"/>
          <w:sz w:val="24"/>
        </w:rPr>
      </w:pPr>
    </w:p>
    <w:p w14:paraId="14FC2968" w14:textId="77777777" w:rsidR="003700A8" w:rsidRPr="003700A8" w:rsidRDefault="002E0221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OBJETO</w:t>
      </w:r>
    </w:p>
    <w:p w14:paraId="14FC2969" w14:textId="1BF94375" w:rsidR="004E203A" w:rsidRPr="002E52AF" w:rsidRDefault="004E203A" w:rsidP="004E203A">
      <w:pPr>
        <w:pStyle w:val="Corpodetexto"/>
        <w:spacing w:line="290" w:lineRule="auto"/>
        <w:ind w:left="720" w:right="89" w:firstLine="720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t xml:space="preserve">Contratação de empresa concessionária autorizada CHEVROLET para prestação de serviços de revisão e manutenção corretiva durante o período de garantia de fábrica (36 meses), de 01 (um) veículo modelo CHEV /ONIX PUS 1.0 TAT LTZ, ano 2022, modelo 2023, cor preta, placa </w:t>
      </w:r>
      <w:r w:rsidR="004E179B" w:rsidRPr="002A70C8">
        <w:rPr>
          <w:rFonts w:ascii="Times New Roman" w:hAnsi="Times New Roman" w:cs="Times New Roman"/>
          <w:sz w:val="24"/>
          <w:szCs w:val="28"/>
        </w:rPr>
        <w:t>RVT7F2</w:t>
      </w:r>
      <w:r w:rsidR="002A70C8" w:rsidRPr="002A70C8">
        <w:rPr>
          <w:rFonts w:ascii="Times New Roman" w:hAnsi="Times New Roman" w:cs="Times New Roman"/>
          <w:sz w:val="24"/>
          <w:szCs w:val="28"/>
        </w:rPr>
        <w:t>5</w:t>
      </w:r>
      <w:r w:rsidRPr="00AB4265">
        <w:rPr>
          <w:rFonts w:ascii="Times New Roman" w:hAnsi="Times New Roman" w:cs="Times New Roman"/>
          <w:sz w:val="24"/>
          <w:szCs w:val="28"/>
        </w:rPr>
        <w:t>,</w:t>
      </w:r>
      <w:r w:rsidRPr="002E52AF">
        <w:rPr>
          <w:rFonts w:ascii="Times New Roman" w:hAnsi="Times New Roman" w:cs="Times New Roman"/>
          <w:sz w:val="24"/>
          <w:szCs w:val="28"/>
        </w:rPr>
        <w:t xml:space="preserve"> pertencente à frota oficial da Câmara Municipal de Vassouras, incluindo o fornecimento de materiais, peças e acessórios de reposição genuínos e, ainda, lubrificantes.</w:t>
      </w:r>
    </w:p>
    <w:p w14:paraId="14FC296A" w14:textId="77777777" w:rsidR="002E0221" w:rsidRPr="003700A8" w:rsidRDefault="002E0221" w:rsidP="003700A8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sz w:val="28"/>
        </w:rPr>
      </w:pPr>
    </w:p>
    <w:p w14:paraId="14FC296B" w14:textId="77777777" w:rsidR="003700A8" w:rsidRPr="003700A8" w:rsidRDefault="002E0221" w:rsidP="0012707A">
      <w:pPr>
        <w:pStyle w:val="PargrafodaLista"/>
        <w:numPr>
          <w:ilvl w:val="0"/>
          <w:numId w:val="6"/>
        </w:numPr>
        <w:spacing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FUNDAMENTAÇÃO LEGAL / ENQUADRAMENTO</w:t>
      </w:r>
    </w:p>
    <w:p w14:paraId="14FC296C" w14:textId="3847F02D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A presente contratação se dá com amparo legal através do inciso 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</w:rPr>
        <w:t xml:space="preserve"> por valor.</w:t>
      </w:r>
    </w:p>
    <w:p w14:paraId="14FC296D" w14:textId="77777777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</w:rPr>
        <w:t>, art. 33, inciso I.</w:t>
      </w:r>
    </w:p>
    <w:p w14:paraId="14FC296E" w14:textId="77777777" w:rsidR="003700A8" w:rsidRPr="005A6F4A" w:rsidRDefault="003700A8" w:rsidP="003700A8">
      <w:pPr>
        <w:pStyle w:val="Corpodetexto21"/>
        <w:numPr>
          <w:ilvl w:val="0"/>
          <w:numId w:val="9"/>
        </w:numPr>
        <w:spacing w:after="240" w:line="240" w:lineRule="auto"/>
        <w:ind w:right="142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GLOBAL, </w:t>
      </w:r>
      <w:r w:rsidRPr="00BF0C32">
        <w:t>em face de interdependência dos itens.</w:t>
      </w:r>
    </w:p>
    <w:p w14:paraId="14FC2970" w14:textId="77777777" w:rsidR="0012707A" w:rsidRPr="002E0221" w:rsidRDefault="0012707A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2E0221">
        <w:rPr>
          <w:rFonts w:ascii="Times New Roman" w:hAnsi="Times New Roman" w:cs="Times New Roman"/>
          <w:b/>
          <w:sz w:val="24"/>
        </w:rPr>
        <w:t>São os seguintes</w:t>
      </w:r>
      <w:r w:rsidR="00CE71A3" w:rsidRPr="002E0221">
        <w:rPr>
          <w:rFonts w:ascii="Times New Roman" w:hAnsi="Times New Roman" w:cs="Times New Roman"/>
          <w:b/>
          <w:sz w:val="24"/>
        </w:rPr>
        <w:t xml:space="preserve"> itens, com os respectivos quantitativos</w:t>
      </w:r>
      <w:r w:rsidRPr="002E0221">
        <w:rPr>
          <w:rFonts w:ascii="Times New Roman" w:hAnsi="Times New Roman" w:cs="Times New Roman"/>
          <w:b/>
          <w:sz w:val="24"/>
        </w:rPr>
        <w:t>:</w:t>
      </w:r>
    </w:p>
    <w:p w14:paraId="14FC2971" w14:textId="77777777" w:rsidR="004E203A" w:rsidRPr="005A6F4A" w:rsidRDefault="004E203A" w:rsidP="004E203A">
      <w:pPr>
        <w:pStyle w:val="Ttulo11"/>
        <w:tabs>
          <w:tab w:val="left" w:pos="506"/>
        </w:tabs>
        <w:spacing w:line="290" w:lineRule="auto"/>
        <w:ind w:left="720" w:right="11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3969"/>
        <w:gridCol w:w="1701"/>
      </w:tblGrid>
      <w:tr w:rsidR="004E203A" w:rsidRPr="00597AA3" w14:paraId="14FC2975" w14:textId="77777777" w:rsidTr="004509C5">
        <w:trPr>
          <w:jc w:val="center"/>
        </w:trPr>
        <w:tc>
          <w:tcPr>
            <w:tcW w:w="817" w:type="dxa"/>
          </w:tcPr>
          <w:p w14:paraId="14FC2972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Item</w:t>
            </w:r>
          </w:p>
        </w:tc>
        <w:tc>
          <w:tcPr>
            <w:tcW w:w="3969" w:type="dxa"/>
          </w:tcPr>
          <w:p w14:paraId="14FC2973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Especificação mínima</w:t>
            </w:r>
          </w:p>
        </w:tc>
        <w:tc>
          <w:tcPr>
            <w:tcW w:w="1701" w:type="dxa"/>
          </w:tcPr>
          <w:p w14:paraId="14FC2974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Quantidade</w:t>
            </w:r>
          </w:p>
        </w:tc>
      </w:tr>
      <w:tr w:rsidR="004E203A" w:rsidRPr="00597AA3" w14:paraId="14FC2979" w14:textId="77777777" w:rsidTr="004509C5">
        <w:trPr>
          <w:jc w:val="center"/>
        </w:trPr>
        <w:tc>
          <w:tcPr>
            <w:tcW w:w="817" w:type="dxa"/>
          </w:tcPr>
          <w:p w14:paraId="14FC2976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  <w:tc>
          <w:tcPr>
            <w:tcW w:w="3969" w:type="dxa"/>
          </w:tcPr>
          <w:p w14:paraId="14FC2977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Óleo de motor (</w:t>
            </w:r>
            <w:proofErr w:type="spellStart"/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Lub</w:t>
            </w:r>
            <w:proofErr w:type="spellEnd"/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ACD Sintético</w:t>
            </w:r>
          </w:p>
        </w:tc>
        <w:tc>
          <w:tcPr>
            <w:tcW w:w="1701" w:type="dxa"/>
          </w:tcPr>
          <w:p w14:paraId="14FC2978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04</w:t>
            </w:r>
          </w:p>
        </w:tc>
      </w:tr>
      <w:tr w:rsidR="004E203A" w:rsidRPr="00597AA3" w14:paraId="14FC297D" w14:textId="77777777" w:rsidTr="004509C5">
        <w:trPr>
          <w:jc w:val="center"/>
        </w:trPr>
        <w:tc>
          <w:tcPr>
            <w:tcW w:w="817" w:type="dxa"/>
          </w:tcPr>
          <w:p w14:paraId="14FC297A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02</w:t>
            </w:r>
          </w:p>
        </w:tc>
        <w:tc>
          <w:tcPr>
            <w:tcW w:w="3969" w:type="dxa"/>
          </w:tcPr>
          <w:p w14:paraId="14FC297B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Filtro de óleo</w:t>
            </w:r>
          </w:p>
        </w:tc>
        <w:tc>
          <w:tcPr>
            <w:tcW w:w="1701" w:type="dxa"/>
          </w:tcPr>
          <w:p w14:paraId="14FC297C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E203A" w:rsidRPr="00597AA3" w14:paraId="14FC2981" w14:textId="77777777" w:rsidTr="004509C5">
        <w:trPr>
          <w:jc w:val="center"/>
        </w:trPr>
        <w:tc>
          <w:tcPr>
            <w:tcW w:w="817" w:type="dxa"/>
          </w:tcPr>
          <w:p w14:paraId="14FC297E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03</w:t>
            </w:r>
          </w:p>
        </w:tc>
        <w:tc>
          <w:tcPr>
            <w:tcW w:w="3969" w:type="dxa"/>
          </w:tcPr>
          <w:p w14:paraId="14FC297F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Anel bujão cárter</w:t>
            </w:r>
          </w:p>
        </w:tc>
        <w:tc>
          <w:tcPr>
            <w:tcW w:w="1701" w:type="dxa"/>
          </w:tcPr>
          <w:p w14:paraId="14FC2980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743B4" w:rsidRPr="00597AA3" w14:paraId="7125E664" w14:textId="77777777" w:rsidTr="008171E0">
        <w:trPr>
          <w:jc w:val="center"/>
        </w:trPr>
        <w:tc>
          <w:tcPr>
            <w:tcW w:w="817" w:type="dxa"/>
            <w:shd w:val="clear" w:color="auto" w:fill="7F7F7F" w:themeFill="text1" w:themeFillTint="80"/>
          </w:tcPr>
          <w:p w14:paraId="214FD0CB" w14:textId="1B8F49AB" w:rsidR="004743B4" w:rsidRDefault="004743B4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3969" w:type="dxa"/>
            <w:shd w:val="clear" w:color="auto" w:fill="7F7F7F" w:themeFill="text1" w:themeFillTint="80"/>
          </w:tcPr>
          <w:p w14:paraId="0E09CF98" w14:textId="094FB6AB" w:rsidR="004743B4" w:rsidRDefault="004743B4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1701" w:type="dxa"/>
            <w:shd w:val="clear" w:color="auto" w:fill="7F7F7F" w:themeFill="text1" w:themeFillTint="80"/>
          </w:tcPr>
          <w:p w14:paraId="296DB783" w14:textId="0D262859" w:rsidR="004743B4" w:rsidRDefault="004743B4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</w:tr>
    </w:tbl>
    <w:p w14:paraId="14FC2982" w14:textId="77777777" w:rsidR="0012707A" w:rsidRDefault="005A6F4A" w:rsidP="007F6E93">
      <w:pPr>
        <w:pStyle w:val="PargrafodaLista"/>
        <w:spacing w:before="199"/>
        <w:ind w:left="426" w:right="284"/>
        <w:jc w:val="both"/>
        <w:rPr>
          <w:rFonts w:ascii="Times New Roman" w:hAnsi="Times New Roman" w:cs="Times New Roman"/>
          <w:b/>
          <w:sz w:val="24"/>
        </w:rPr>
      </w:pPr>
      <w:r w:rsidRPr="007F6E93">
        <w:rPr>
          <w:rFonts w:ascii="Times New Roman" w:hAnsi="Times New Roman" w:cs="Times New Roman"/>
          <w:b/>
          <w:sz w:val="24"/>
        </w:rPr>
        <w:t>4.1</w:t>
      </w:r>
      <w:r>
        <w:rPr>
          <w:b/>
          <w:sz w:val="24"/>
        </w:rPr>
        <w:t xml:space="preserve"> </w:t>
      </w:r>
      <w:r w:rsidRPr="005A6F4A">
        <w:rPr>
          <w:rFonts w:ascii="Times New Roman" w:hAnsi="Times New Roman" w:cs="Times New Roman"/>
          <w:b/>
          <w:sz w:val="24"/>
        </w:rPr>
        <w:t>DETALHAMENTOS DOS SERVIÇOS</w:t>
      </w:r>
    </w:p>
    <w:p w14:paraId="14FC2983" w14:textId="77777777" w:rsidR="005A6F4A" w:rsidRPr="002E52AF" w:rsidRDefault="005A6F4A" w:rsidP="00A9474A">
      <w:pPr>
        <w:pStyle w:val="Corpodetexto"/>
        <w:spacing w:line="290" w:lineRule="auto"/>
        <w:ind w:left="567" w:right="89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</w:rPr>
        <w:tab/>
      </w:r>
      <w:r w:rsidRPr="002E52AF">
        <w:rPr>
          <w:rFonts w:ascii="Times New Roman" w:hAnsi="Times New Roman" w:cs="Times New Roman"/>
          <w:sz w:val="24"/>
          <w:szCs w:val="28"/>
        </w:rPr>
        <w:t>Os serviços de revisão e manutenção corretiva do veículo oficial objeto deste Termo de Referência, durante o período de garantia de fábrica, constarão de:</w:t>
      </w:r>
    </w:p>
    <w:p w14:paraId="14FC2984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szCs w:val="23"/>
        </w:rPr>
      </w:pPr>
    </w:p>
    <w:p w14:paraId="14FC2985" w14:textId="77777777" w:rsidR="00F625C8" w:rsidRPr="002E52AF" w:rsidRDefault="00F625C8" w:rsidP="006C063C">
      <w:pPr>
        <w:pStyle w:val="Corpodetexto"/>
        <w:numPr>
          <w:ilvl w:val="0"/>
          <w:numId w:val="25"/>
        </w:numPr>
        <w:spacing w:line="290" w:lineRule="auto"/>
        <w:ind w:right="110"/>
        <w:jc w:val="both"/>
        <w:rPr>
          <w:rFonts w:ascii="Times New Roman" w:hAnsi="Times New Roman" w:cs="Times New Roman"/>
          <w:sz w:val="32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mão-de-obra referente à execução de reparos, conservação e recuperação;</w:t>
      </w:r>
    </w:p>
    <w:p w14:paraId="14FC2986" w14:textId="113A5CD3" w:rsidR="00F625C8" w:rsidRPr="00AB4265" w:rsidRDefault="00F625C8" w:rsidP="00F625C8">
      <w:pPr>
        <w:pStyle w:val="Corpodetexto"/>
        <w:numPr>
          <w:ilvl w:val="0"/>
          <w:numId w:val="22"/>
        </w:numPr>
        <w:spacing w:line="290" w:lineRule="auto"/>
        <w:ind w:left="567" w:right="110" w:firstLine="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  fornecimento de peças genuínas e materiais específicos a serem utilizados na execução de </w:t>
      </w:r>
      <w:r w:rsidRPr="00AB4265">
        <w:rPr>
          <w:rFonts w:ascii="Times New Roman" w:hAnsi="Times New Roman" w:cs="Times New Roman"/>
          <w:sz w:val="24"/>
          <w:szCs w:val="23"/>
        </w:rPr>
        <w:t>serviços de reparos, conservação e recuperação;</w:t>
      </w:r>
    </w:p>
    <w:p w14:paraId="14FC2987" w14:textId="77777777" w:rsidR="006C063C" w:rsidRPr="002E52AF" w:rsidRDefault="006C063C" w:rsidP="006C063C">
      <w:pPr>
        <w:pStyle w:val="Corpodetexto"/>
        <w:spacing w:line="290" w:lineRule="auto"/>
        <w:ind w:left="567" w:right="110"/>
        <w:jc w:val="both"/>
        <w:rPr>
          <w:rFonts w:ascii="Times New Roman" w:hAnsi="Times New Roman" w:cs="Times New Roman"/>
          <w:sz w:val="6"/>
          <w:szCs w:val="23"/>
        </w:rPr>
      </w:pPr>
    </w:p>
    <w:p w14:paraId="78E3A3C0" w14:textId="6A8C499D" w:rsidR="001221CA" w:rsidRPr="00D76680" w:rsidRDefault="00F625C8" w:rsidP="001221CA">
      <w:pPr>
        <w:pStyle w:val="Corpodetexto"/>
        <w:spacing w:before="9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As revisões relacionadas serão realizadas </w:t>
      </w:r>
      <w:r w:rsidR="00620AA8" w:rsidRPr="002E52AF">
        <w:rPr>
          <w:rFonts w:ascii="Times New Roman" w:hAnsi="Times New Roman" w:cs="Times New Roman"/>
          <w:sz w:val="24"/>
          <w:szCs w:val="23"/>
        </w:rPr>
        <w:t>após o</w:t>
      </w:r>
      <w:r w:rsidRPr="002E52AF">
        <w:rPr>
          <w:rFonts w:ascii="Times New Roman" w:hAnsi="Times New Roman" w:cs="Times New Roman"/>
          <w:sz w:val="24"/>
          <w:szCs w:val="23"/>
        </w:rPr>
        <w:t xml:space="preserve"> período </w:t>
      </w:r>
      <w:r w:rsidRPr="002E52AF">
        <w:rPr>
          <w:rFonts w:ascii="Times New Roman" w:hAnsi="Times New Roman" w:cs="Times New Roman"/>
          <w:sz w:val="24"/>
          <w:szCs w:val="28"/>
        </w:rPr>
        <w:t>de 1 (um) ano ou quando atingida a marca de 10.000 (dez mil) quilômetros rodados (o</w:t>
      </w:r>
      <w:r w:rsidR="002A70C8">
        <w:rPr>
          <w:rFonts w:ascii="Times New Roman" w:hAnsi="Times New Roman" w:cs="Times New Roman"/>
          <w:sz w:val="24"/>
          <w:szCs w:val="28"/>
        </w:rPr>
        <w:t xml:space="preserve">u </w:t>
      </w:r>
      <w:r w:rsidRPr="002E52AF">
        <w:rPr>
          <w:rFonts w:ascii="Times New Roman" w:hAnsi="Times New Roman" w:cs="Times New Roman"/>
          <w:sz w:val="24"/>
          <w:szCs w:val="28"/>
        </w:rPr>
        <w:t>que ocorrer primeiro)</w:t>
      </w:r>
      <w:r w:rsidR="00ED3AE9">
        <w:rPr>
          <w:rFonts w:ascii="Times New Roman" w:hAnsi="Times New Roman" w:cs="Times New Roman"/>
          <w:sz w:val="24"/>
          <w:szCs w:val="28"/>
        </w:rPr>
        <w:t>,</w:t>
      </w:r>
      <w:r w:rsidR="001221CA">
        <w:rPr>
          <w:rFonts w:ascii="Times New Roman" w:hAnsi="Times New Roman" w:cs="Times New Roman"/>
          <w:sz w:val="28"/>
          <w:szCs w:val="28"/>
        </w:rPr>
        <w:t xml:space="preserve"> </w:t>
      </w:r>
      <w:r w:rsidR="000D6BE3">
        <w:rPr>
          <w:rFonts w:ascii="Times New Roman" w:hAnsi="Times New Roman" w:cs="Times New Roman"/>
          <w:sz w:val="24"/>
          <w:szCs w:val="24"/>
        </w:rPr>
        <w:t xml:space="preserve">e </w:t>
      </w:r>
      <w:r w:rsidR="000D6BE3" w:rsidRPr="00AB4265">
        <w:rPr>
          <w:rFonts w:ascii="Times New Roman" w:hAnsi="Times New Roman" w:cs="Times New Roman"/>
          <w:sz w:val="24"/>
          <w:szCs w:val="24"/>
        </w:rPr>
        <w:t>sucessivamente</w:t>
      </w:r>
      <w:r w:rsidR="00152ADB" w:rsidRPr="00AB4265">
        <w:rPr>
          <w:rFonts w:ascii="Times New Roman" w:hAnsi="Times New Roman" w:cs="Times New Roman"/>
          <w:sz w:val="24"/>
          <w:szCs w:val="24"/>
        </w:rPr>
        <w:t xml:space="preserve"> a</w:t>
      </w:r>
      <w:r w:rsidR="009B6DCC" w:rsidRPr="00AB4265">
        <w:rPr>
          <w:rFonts w:ascii="Times New Roman" w:hAnsi="Times New Roman" w:cs="Times New Roman"/>
          <w:sz w:val="24"/>
          <w:szCs w:val="24"/>
        </w:rPr>
        <w:t xml:space="preserve"> </w:t>
      </w:r>
      <w:r w:rsidR="009B6DCC" w:rsidRPr="009A7ACA">
        <w:rPr>
          <w:rFonts w:ascii="Times New Roman" w:hAnsi="Times New Roman" w:cs="Times New Roman"/>
          <w:sz w:val="24"/>
          <w:szCs w:val="24"/>
        </w:rPr>
        <w:t>cada</w:t>
      </w:r>
      <w:r w:rsidR="00152ADB">
        <w:rPr>
          <w:rFonts w:ascii="Times New Roman" w:hAnsi="Times New Roman" w:cs="Times New Roman"/>
          <w:sz w:val="24"/>
          <w:szCs w:val="24"/>
        </w:rPr>
        <w:t xml:space="preserve"> 10.</w:t>
      </w:r>
      <w:r w:rsidR="00B02F97">
        <w:rPr>
          <w:rFonts w:ascii="Times New Roman" w:hAnsi="Times New Roman" w:cs="Times New Roman"/>
          <w:sz w:val="24"/>
          <w:szCs w:val="24"/>
        </w:rPr>
        <w:t>0</w:t>
      </w:r>
      <w:r w:rsidR="00152ADB">
        <w:rPr>
          <w:rFonts w:ascii="Times New Roman" w:hAnsi="Times New Roman" w:cs="Times New Roman"/>
          <w:sz w:val="24"/>
          <w:szCs w:val="24"/>
        </w:rPr>
        <w:t xml:space="preserve">00 </w:t>
      </w:r>
      <w:r w:rsidR="00B65A08">
        <w:rPr>
          <w:rFonts w:ascii="Times New Roman" w:hAnsi="Times New Roman" w:cs="Times New Roman"/>
          <w:sz w:val="24"/>
          <w:szCs w:val="24"/>
        </w:rPr>
        <w:t>(</w:t>
      </w:r>
      <w:r w:rsidR="00B65A08" w:rsidRPr="009A7ACA">
        <w:rPr>
          <w:rFonts w:ascii="Times New Roman" w:hAnsi="Times New Roman" w:cs="Times New Roman"/>
          <w:sz w:val="24"/>
          <w:szCs w:val="24"/>
        </w:rPr>
        <w:t>dez</w:t>
      </w:r>
      <w:r w:rsidR="00B65A08">
        <w:rPr>
          <w:rFonts w:ascii="Times New Roman" w:hAnsi="Times New Roman" w:cs="Times New Roman"/>
          <w:sz w:val="24"/>
          <w:szCs w:val="24"/>
        </w:rPr>
        <w:t xml:space="preserve"> mil) quilômetros</w:t>
      </w:r>
      <w:r w:rsidR="001B37EE">
        <w:rPr>
          <w:rFonts w:ascii="Times New Roman" w:hAnsi="Times New Roman" w:cs="Times New Roman"/>
          <w:sz w:val="24"/>
          <w:szCs w:val="24"/>
        </w:rPr>
        <w:t xml:space="preserve"> </w:t>
      </w:r>
      <w:r w:rsidR="00CA78F1">
        <w:rPr>
          <w:rFonts w:ascii="Times New Roman" w:hAnsi="Times New Roman" w:cs="Times New Roman"/>
          <w:sz w:val="24"/>
          <w:szCs w:val="24"/>
        </w:rPr>
        <w:t>sob pena de perda da garantia</w:t>
      </w:r>
      <w:r w:rsidR="005E1E8A">
        <w:rPr>
          <w:rFonts w:ascii="Times New Roman" w:hAnsi="Times New Roman" w:cs="Times New Roman"/>
          <w:sz w:val="24"/>
          <w:szCs w:val="24"/>
        </w:rPr>
        <w:t>.</w:t>
      </w:r>
    </w:p>
    <w:p w14:paraId="14FC2989" w14:textId="48A996F3" w:rsidR="00620AA8" w:rsidRPr="002E52AF" w:rsidRDefault="001221CA" w:rsidP="00FE1E08">
      <w:pPr>
        <w:pStyle w:val="Corpodetexto"/>
        <w:spacing w:before="9"/>
        <w:ind w:left="142"/>
        <w:jc w:val="both"/>
        <w:rPr>
          <w:rFonts w:ascii="Times New Roman" w:hAnsi="Times New Roman" w:cs="Times New Roman"/>
          <w:sz w:val="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4FC298A" w14:textId="77777777" w:rsidR="00F01D57" w:rsidRPr="002E52AF" w:rsidRDefault="00F01D57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t>A revisão deverá compreender os</w:t>
      </w:r>
      <w:r w:rsidR="006C063C" w:rsidRPr="002E52AF">
        <w:rPr>
          <w:rFonts w:ascii="Times New Roman" w:hAnsi="Times New Roman" w:cs="Times New Roman"/>
          <w:sz w:val="24"/>
          <w:szCs w:val="28"/>
        </w:rPr>
        <w:t xml:space="preserve"> serviços discriminados abaixo:</w:t>
      </w:r>
    </w:p>
    <w:p w14:paraId="14FC298B" w14:textId="77777777" w:rsidR="006C063C" w:rsidRPr="002E52AF" w:rsidRDefault="006C063C" w:rsidP="00F625C8">
      <w:pPr>
        <w:pStyle w:val="Corpodetexto"/>
        <w:spacing w:line="290" w:lineRule="auto"/>
        <w:ind w:left="142" w:right="110" w:firstLine="1276"/>
        <w:jc w:val="both"/>
        <w:rPr>
          <w:rFonts w:ascii="Times New Roman" w:hAnsi="Times New Roman" w:cs="Times New Roman"/>
          <w:sz w:val="24"/>
          <w:szCs w:val="23"/>
        </w:rPr>
      </w:pPr>
    </w:p>
    <w:p w14:paraId="14FC298C" w14:textId="77777777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troca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 de motor;</w:t>
      </w:r>
    </w:p>
    <w:p w14:paraId="14FC298D" w14:textId="77777777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troca de filtro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óleo;</w:t>
      </w:r>
    </w:p>
    <w:p w14:paraId="14FC298E" w14:textId="77777777" w:rsidR="005A6F4A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troca do </w:t>
      </w:r>
      <w:r w:rsidRPr="002E52AF">
        <w:rPr>
          <w:rFonts w:ascii="Times New Roman" w:hAnsi="Times New Roman" w:cs="Times New Roman"/>
          <w:sz w:val="24"/>
          <w:szCs w:val="23"/>
        </w:rPr>
        <w:t xml:space="preserve">anel 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do </w:t>
      </w:r>
      <w:r w:rsidRPr="002E52AF">
        <w:rPr>
          <w:rFonts w:ascii="Times New Roman" w:hAnsi="Times New Roman" w:cs="Times New Roman"/>
          <w:sz w:val="24"/>
          <w:szCs w:val="23"/>
        </w:rPr>
        <w:t>bujão cárter</w:t>
      </w:r>
      <w:r w:rsidR="006C063C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66C63567" w14:textId="4EE38A73" w:rsidR="000F4F7C" w:rsidRPr="002E52AF" w:rsidRDefault="000F4F7C" w:rsidP="00F2252D">
      <w:pPr>
        <w:pStyle w:val="Corpodetexto"/>
        <w:autoSpaceDE w:val="0"/>
        <w:autoSpaceDN w:val="0"/>
        <w:spacing w:line="290" w:lineRule="auto"/>
        <w:ind w:left="555" w:right="110"/>
        <w:jc w:val="both"/>
        <w:rPr>
          <w:rFonts w:ascii="Times New Roman" w:hAnsi="Times New Roman" w:cs="Times New Roman"/>
          <w:sz w:val="24"/>
          <w:szCs w:val="23"/>
        </w:rPr>
      </w:pPr>
    </w:p>
    <w:p w14:paraId="14FC298F" w14:textId="77777777" w:rsidR="005A6F4A" w:rsidRPr="00341377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</w:rPr>
      </w:pPr>
    </w:p>
    <w:p w14:paraId="14FC2990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  <w:r w:rsidRPr="002E52AF">
        <w:rPr>
          <w:rFonts w:ascii="Times New Roman" w:hAnsi="Times New Roman" w:cs="Times New Roman"/>
          <w:sz w:val="24"/>
          <w:szCs w:val="23"/>
        </w:rPr>
        <w:tab/>
      </w:r>
      <w:r w:rsidRPr="002E52AF">
        <w:rPr>
          <w:rFonts w:ascii="Times New Roman" w:hAnsi="Times New Roman" w:cs="Times New Roman"/>
          <w:sz w:val="24"/>
          <w:szCs w:val="23"/>
          <w:u w:val="single"/>
        </w:rPr>
        <w:t>Os itens que serão inspecionados:</w:t>
      </w:r>
    </w:p>
    <w:p w14:paraId="14FC2991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</w:p>
    <w:p w14:paraId="14FC299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Motor 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3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Guarnições e protetores de pó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4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Óleo de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5" w14:textId="6B104A8F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Pastilhas e disc</w:t>
      </w:r>
      <w:r w:rsidR="00786B48">
        <w:rPr>
          <w:rFonts w:ascii="Times New Roman" w:hAnsi="Times New Roman" w:cs="Times New Roman"/>
          <w:sz w:val="24"/>
          <w:szCs w:val="23"/>
        </w:rPr>
        <w:t>o</w:t>
      </w:r>
      <w:r w:rsidR="009763F5">
        <w:rPr>
          <w:rFonts w:ascii="Times New Roman" w:hAnsi="Times New Roman" w:cs="Times New Roman"/>
          <w:sz w:val="24"/>
          <w:szCs w:val="23"/>
        </w:rPr>
        <w:t>s</w:t>
      </w:r>
      <w:r w:rsidR="00A9474A"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Pr="002E52AF">
        <w:rPr>
          <w:rFonts w:ascii="Times New Roman" w:hAnsi="Times New Roman" w:cs="Times New Roman"/>
          <w:sz w:val="24"/>
          <w:szCs w:val="23"/>
        </w:rPr>
        <w:t>de freio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6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Freio de estacionamento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7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Pneus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8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Rodas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9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Cintos de segurança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A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elétrico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B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Equipamentos de iluminação e sinalização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C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Limpador e lavador para-brisa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D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de arrefecimento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E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Amortecedores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F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A/C</w:t>
      </w:r>
    </w:p>
    <w:p w14:paraId="14FC29A0" w14:textId="77777777" w:rsidR="005A6F4A" w:rsidRPr="002E52AF" w:rsidRDefault="00A947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Flui</w:t>
      </w:r>
      <w:r w:rsidR="005A6F4A" w:rsidRPr="002E52AF">
        <w:rPr>
          <w:rFonts w:ascii="Times New Roman" w:hAnsi="Times New Roman" w:cs="Times New Roman"/>
          <w:sz w:val="24"/>
          <w:szCs w:val="23"/>
        </w:rPr>
        <w:t>do de freio</w:t>
      </w:r>
      <w:r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1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proofErr w:type="spellStart"/>
      <w:r w:rsidRPr="002E52AF">
        <w:rPr>
          <w:rFonts w:ascii="Times New Roman" w:hAnsi="Times New Roman" w:cs="Times New Roman"/>
          <w:sz w:val="24"/>
          <w:szCs w:val="23"/>
        </w:rPr>
        <w:t>Semi-eixo</w:t>
      </w:r>
      <w:proofErr w:type="spellEnd"/>
      <w:r w:rsidRPr="002E52AF">
        <w:rPr>
          <w:rFonts w:ascii="Times New Roman" w:hAnsi="Times New Roman" w:cs="Times New Roman"/>
          <w:sz w:val="24"/>
          <w:szCs w:val="23"/>
        </w:rPr>
        <w:t xml:space="preserve"> e protetor da articulação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Carroceria e </w:t>
      </w:r>
      <w:r w:rsidR="00A9474A" w:rsidRPr="002E52AF">
        <w:rPr>
          <w:rFonts w:ascii="Times New Roman" w:hAnsi="Times New Roman" w:cs="Times New Roman"/>
          <w:sz w:val="24"/>
          <w:szCs w:val="23"/>
        </w:rPr>
        <w:t>chassis;</w:t>
      </w:r>
    </w:p>
    <w:p w14:paraId="14FC29A3" w14:textId="77777777" w:rsidR="007F6E93" w:rsidRPr="00584ACC" w:rsidRDefault="007F6E93" w:rsidP="007F6E93">
      <w:pPr>
        <w:pStyle w:val="PargrafodaLista"/>
        <w:spacing w:before="199"/>
        <w:ind w:right="404"/>
        <w:rPr>
          <w:b/>
          <w:sz w:val="24"/>
        </w:rPr>
      </w:pPr>
    </w:p>
    <w:p w14:paraId="14FC29A4" w14:textId="77777777" w:rsidR="0012707A" w:rsidRDefault="0012707A" w:rsidP="00223F48">
      <w:pPr>
        <w:pStyle w:val="Ttulo31"/>
        <w:numPr>
          <w:ilvl w:val="0"/>
          <w:numId w:val="6"/>
        </w:numPr>
        <w:spacing w:before="1"/>
        <w:ind w:left="0" w:firstLine="426"/>
        <w:jc w:val="left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JUSTIFICATIVA</w:t>
      </w:r>
    </w:p>
    <w:p w14:paraId="14FC29A5" w14:textId="77777777" w:rsidR="009A1D6C" w:rsidRPr="005B538A" w:rsidRDefault="009A1D6C" w:rsidP="009A1D6C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14FC29A6" w14:textId="35AFF3A5" w:rsidR="00A9474A" w:rsidRDefault="007B2232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Necessidade de fazer revisão e manutenção em concessionária autorizada do veículo modelo CHEV /ONIX PUS 1.0 TAT LTZ, ano 2022, modelo 2023, cor preta, placa </w:t>
      </w:r>
      <w:r w:rsidR="004E179B" w:rsidRPr="002A70C8">
        <w:rPr>
          <w:rFonts w:ascii="Times New Roman" w:hAnsi="Times New Roman" w:cs="Times New Roman"/>
          <w:sz w:val="24"/>
          <w:szCs w:val="24"/>
        </w:rPr>
        <w:t>RVT7F2</w:t>
      </w:r>
      <w:r w:rsidR="002A70C8" w:rsidRPr="002A70C8">
        <w:rPr>
          <w:rFonts w:ascii="Times New Roman" w:hAnsi="Times New Roman" w:cs="Times New Roman"/>
          <w:sz w:val="24"/>
          <w:szCs w:val="24"/>
        </w:rPr>
        <w:t>5</w:t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. </w:t>
      </w:r>
      <w:r w:rsidR="00A9474A" w:rsidRPr="00574275">
        <w:rPr>
          <w:rFonts w:ascii="Times New Roman" w:hAnsi="Times New Roman" w:cs="Times New Roman"/>
          <w:sz w:val="24"/>
          <w:szCs w:val="24"/>
        </w:rPr>
        <w:t>A contratação pretendida se faz necessário uma vez que os veículos oficiais, adquiridos no ano de 2022</w:t>
      </w:r>
      <w:r w:rsidR="00574275" w:rsidRPr="00574275">
        <w:rPr>
          <w:rFonts w:ascii="Times New Roman" w:hAnsi="Times New Roman" w:cs="Times New Roman"/>
          <w:sz w:val="24"/>
          <w:szCs w:val="24"/>
        </w:rPr>
        <w:t>, através de Pregão Presencial</w:t>
      </w:r>
      <w:r w:rsidR="00A9474A" w:rsidRPr="00574275">
        <w:rPr>
          <w:rFonts w:ascii="Times New Roman" w:hAnsi="Times New Roman" w:cs="Times New Roman"/>
          <w:sz w:val="24"/>
          <w:szCs w:val="24"/>
        </w:rPr>
        <w:t>, possuem a garantia de fábrica no período de 36 (trinta e seis) meses, para tanto os serviços de revisão só podem ser realizados em Concessionárias Autorizadas CHEVROLET, no período de 1 (um) ano ou quando atingida a marca de 10.000 (dez mil) quilômetros rodados (o que ocorrer primeiro),</w:t>
      </w:r>
      <w:r w:rsidR="009B2584">
        <w:rPr>
          <w:rFonts w:ascii="Times New Roman" w:hAnsi="Times New Roman" w:cs="Times New Roman"/>
          <w:sz w:val="24"/>
          <w:szCs w:val="24"/>
        </w:rPr>
        <w:t xml:space="preserve"> e sucessivamente </w:t>
      </w:r>
      <w:r w:rsidR="00016520">
        <w:rPr>
          <w:rFonts w:ascii="Times New Roman" w:hAnsi="Times New Roman" w:cs="Times New Roman"/>
          <w:sz w:val="24"/>
          <w:szCs w:val="24"/>
        </w:rPr>
        <w:t xml:space="preserve">a cada 10.000 (dez mil ) </w:t>
      </w:r>
      <w:r w:rsidR="003D6114">
        <w:rPr>
          <w:rFonts w:ascii="Times New Roman" w:hAnsi="Times New Roman" w:cs="Times New Roman"/>
          <w:sz w:val="24"/>
          <w:szCs w:val="24"/>
        </w:rPr>
        <w:t>quilômetros</w:t>
      </w:r>
      <w:r w:rsidR="00A9474A" w:rsidRPr="00574275">
        <w:rPr>
          <w:rFonts w:ascii="Times New Roman" w:hAnsi="Times New Roman" w:cs="Times New Roman"/>
          <w:sz w:val="24"/>
          <w:szCs w:val="24"/>
        </w:rPr>
        <w:t xml:space="preserve"> sob pena de perda da garantia.</w:t>
      </w:r>
    </w:p>
    <w:p w14:paraId="14FC29A7" w14:textId="77777777" w:rsidR="00620AA8" w:rsidRPr="00574275" w:rsidRDefault="00620AA8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</w:p>
    <w:p w14:paraId="14FC29A8" w14:textId="77777777" w:rsidR="00A9474A" w:rsidRDefault="00574275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0AA8">
        <w:rPr>
          <w:rFonts w:ascii="Times New Roman" w:hAnsi="Times New Roman" w:cs="Times New Roman"/>
          <w:sz w:val="24"/>
          <w:szCs w:val="28"/>
        </w:rPr>
        <w:t>A revisão do veículo oficial supramencionado tem como objetivo mantê-lo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em perfeita</w:t>
      </w:r>
      <w:r w:rsidR="00620AA8">
        <w:rPr>
          <w:rFonts w:ascii="Times New Roman" w:hAnsi="Times New Roman" w:cs="Times New Roman"/>
          <w:sz w:val="24"/>
          <w:szCs w:val="28"/>
        </w:rPr>
        <w:t>s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condições de uso e segurança com vistas </w:t>
      </w:r>
      <w:r w:rsidR="00620AA8">
        <w:rPr>
          <w:rFonts w:ascii="Times New Roman" w:hAnsi="Times New Roman" w:cs="Times New Roman"/>
          <w:sz w:val="24"/>
          <w:szCs w:val="28"/>
        </w:rPr>
        <w:t xml:space="preserve">a atender as </w:t>
      </w:r>
      <w:r w:rsidR="00620AA8" w:rsidRPr="00620AA8">
        <w:rPr>
          <w:rFonts w:ascii="Times New Roman" w:hAnsi="Times New Roman" w:cs="Times New Roman"/>
          <w:sz w:val="24"/>
          <w:szCs w:val="28"/>
        </w:rPr>
        <w:t>necessidades operacionais da Câmara Municipal de Vassouras.</w:t>
      </w:r>
    </w:p>
    <w:p w14:paraId="14FC29A9" w14:textId="77777777" w:rsidR="00620AA8" w:rsidRPr="00620AA8" w:rsidRDefault="00620AA8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</w:p>
    <w:p w14:paraId="14FC29AA" w14:textId="77777777" w:rsidR="0012707A" w:rsidRPr="00E24ED8" w:rsidRDefault="007A5E80" w:rsidP="00A9474A">
      <w:pPr>
        <w:pStyle w:val="PargrafodaLista"/>
        <w:spacing w:before="125" w:line="276" w:lineRule="auto"/>
        <w:ind w:left="426" w:right="21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REALIZAÇÃO SERVIÇOS E</w:t>
      </w:r>
      <w:r w:rsidR="0012707A" w:rsidRPr="00E24ED8">
        <w:rPr>
          <w:rFonts w:ascii="Times New Roman" w:hAnsi="Times New Roman" w:cs="Times New Roman"/>
          <w:b/>
          <w:sz w:val="24"/>
        </w:rPr>
        <w:t xml:space="preserve"> LOCAL</w:t>
      </w:r>
    </w:p>
    <w:p w14:paraId="14FC29AB" w14:textId="77777777" w:rsidR="0012707A" w:rsidRPr="007A5E80" w:rsidRDefault="0012707A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7A5E80">
        <w:rPr>
          <w:rFonts w:ascii="Times New Roman" w:hAnsi="Times New Roman" w:cs="Times New Roman"/>
          <w:sz w:val="24"/>
        </w:rPr>
        <w:t>O</w:t>
      </w:r>
      <w:r w:rsidR="007A5E80" w:rsidRPr="007A5E80">
        <w:rPr>
          <w:rFonts w:ascii="Times New Roman" w:hAnsi="Times New Roman" w:cs="Times New Roman"/>
          <w:sz w:val="24"/>
        </w:rPr>
        <w:t>s serviços constantes deste termo de referência começarão a partir da emissão da nota de empenho, assim como após o envio da autorização a ser emitido pela contrat</w:t>
      </w:r>
      <w:r w:rsidR="007A5E80">
        <w:rPr>
          <w:rFonts w:ascii="Times New Roman" w:hAnsi="Times New Roman" w:cs="Times New Roman"/>
          <w:sz w:val="24"/>
        </w:rPr>
        <w:t>a</w:t>
      </w:r>
      <w:r w:rsidR="007A5E80" w:rsidRPr="007A5E80">
        <w:rPr>
          <w:rFonts w:ascii="Times New Roman" w:hAnsi="Times New Roman" w:cs="Times New Roman"/>
          <w:sz w:val="24"/>
        </w:rPr>
        <w:t>nte;</w:t>
      </w:r>
      <w:r w:rsidRPr="007A5E80">
        <w:rPr>
          <w:rFonts w:ascii="Times New Roman" w:hAnsi="Times New Roman" w:cs="Times New Roman"/>
          <w:sz w:val="24"/>
        </w:rPr>
        <w:t xml:space="preserve"> </w:t>
      </w:r>
    </w:p>
    <w:p w14:paraId="14FC29AC" w14:textId="77777777" w:rsidR="00977146" w:rsidRDefault="007A5E80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977146">
        <w:rPr>
          <w:rFonts w:ascii="Times New Roman" w:hAnsi="Times New Roman" w:cs="Times New Roman"/>
          <w:sz w:val="24"/>
        </w:rPr>
        <w:t>O prazo para a realização dos serviços</w:t>
      </w:r>
      <w:r w:rsidR="00977146" w:rsidRPr="00977146">
        <w:rPr>
          <w:rFonts w:ascii="Times New Roman" w:hAnsi="Times New Roman" w:cs="Times New Roman"/>
          <w:sz w:val="24"/>
        </w:rPr>
        <w:t xml:space="preserve"> de revisão não será superior a 02 (dois) dias úteis, a</w:t>
      </w:r>
      <w:r w:rsidRPr="00977146">
        <w:rPr>
          <w:rFonts w:ascii="Times New Roman" w:hAnsi="Times New Roman" w:cs="Times New Roman"/>
          <w:sz w:val="24"/>
        </w:rPr>
        <w:t xml:space="preserve">pós </w:t>
      </w:r>
      <w:r w:rsidR="00977146" w:rsidRPr="00977146">
        <w:rPr>
          <w:rFonts w:ascii="Times New Roman" w:hAnsi="Times New Roman" w:cs="Times New Roman"/>
          <w:sz w:val="24"/>
        </w:rPr>
        <w:t xml:space="preserve">recebimento </w:t>
      </w:r>
      <w:r w:rsidRPr="00977146">
        <w:rPr>
          <w:rFonts w:ascii="Times New Roman" w:hAnsi="Times New Roman" w:cs="Times New Roman"/>
          <w:sz w:val="24"/>
        </w:rPr>
        <w:t xml:space="preserve">do veículo </w:t>
      </w:r>
      <w:r w:rsidR="00977146" w:rsidRPr="00977146">
        <w:rPr>
          <w:rFonts w:ascii="Times New Roman" w:hAnsi="Times New Roman" w:cs="Times New Roman"/>
          <w:sz w:val="24"/>
        </w:rPr>
        <w:t>pel</w:t>
      </w:r>
      <w:r w:rsidRPr="00977146">
        <w:rPr>
          <w:rFonts w:ascii="Times New Roman" w:hAnsi="Times New Roman" w:cs="Times New Roman"/>
          <w:sz w:val="24"/>
        </w:rPr>
        <w:t xml:space="preserve">a concessionária, </w:t>
      </w:r>
      <w:r w:rsidR="00977146" w:rsidRPr="00977146">
        <w:rPr>
          <w:rFonts w:ascii="Times New Roman" w:hAnsi="Times New Roman" w:cs="Times New Roman"/>
          <w:sz w:val="24"/>
        </w:rPr>
        <w:t xml:space="preserve">acompanhado da Ordem de serviço; </w:t>
      </w:r>
    </w:p>
    <w:p w14:paraId="14FC29AD" w14:textId="77777777" w:rsidR="00F556F9" w:rsidRPr="00223F48" w:rsidRDefault="00456B8D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456B8D">
        <w:rPr>
          <w:rFonts w:ascii="Times New Roman" w:hAnsi="Times New Roman" w:cs="Times New Roman"/>
          <w:b/>
          <w:bCs/>
          <w:color w:val="000000"/>
          <w:sz w:val="24"/>
          <w:szCs w:val="28"/>
        </w:rPr>
        <w:t>LOCAL D</w:t>
      </w:r>
      <w:r w:rsidR="00977146">
        <w:rPr>
          <w:rFonts w:ascii="Times New Roman" w:hAnsi="Times New Roman" w:cs="Times New Roman"/>
          <w:b/>
          <w:bCs/>
          <w:color w:val="000000"/>
          <w:sz w:val="24"/>
          <w:szCs w:val="28"/>
        </w:rPr>
        <w:t>A REALIZAÇÃO DOS SERVIÇOS</w:t>
      </w:r>
      <w:r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- </w:t>
      </w:r>
      <w:r w:rsidR="00F556F9" w:rsidRPr="005B538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O 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responsável pelo Setor de Transporte da Câmara Municipal encaminhará o veículo até a sede da Concessionária contratada, em horário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comercial, a ser agenda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do,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para a realização dos serviços de revisão.</w:t>
      </w:r>
    </w:p>
    <w:p w14:paraId="14FC29AE" w14:textId="77777777" w:rsidR="00F556F9" w:rsidRPr="005B538A" w:rsidRDefault="00F556F9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FORMA DE PAGAMENTO</w:t>
      </w:r>
    </w:p>
    <w:p w14:paraId="14FC29AF" w14:textId="77777777" w:rsidR="0012707A" w:rsidRDefault="00F556F9" w:rsidP="00456B8D">
      <w:pPr>
        <w:spacing w:before="124" w:line="276" w:lineRule="auto"/>
        <w:ind w:left="426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="0012707A" w:rsidRPr="005B538A">
        <w:rPr>
          <w:rFonts w:ascii="Times New Roman" w:hAnsi="Times New Roman" w:cs="Times New Roman"/>
          <w:sz w:val="24"/>
        </w:rPr>
        <w:t xml:space="preserve">O pagamento será </w:t>
      </w:r>
      <w:r w:rsidR="00AD65DA" w:rsidRPr="005B538A">
        <w:rPr>
          <w:rFonts w:ascii="Times New Roman" w:hAnsi="Times New Roman" w:cs="Times New Roman"/>
          <w:sz w:val="24"/>
        </w:rPr>
        <w:t xml:space="preserve">efetuado </w:t>
      </w:r>
      <w:r w:rsidR="0012707A" w:rsidRPr="005B538A">
        <w:rPr>
          <w:rFonts w:ascii="Times New Roman" w:hAnsi="Times New Roman" w:cs="Times New Roman"/>
          <w:sz w:val="24"/>
        </w:rPr>
        <w:t xml:space="preserve">até </w:t>
      </w:r>
      <w:r w:rsidR="00EB0C6A">
        <w:rPr>
          <w:rFonts w:ascii="Times New Roman" w:hAnsi="Times New Roman" w:cs="Times New Roman"/>
          <w:sz w:val="24"/>
        </w:rPr>
        <w:t>o 10</w:t>
      </w:r>
      <w:r w:rsidR="00AD65DA" w:rsidRPr="005B538A">
        <w:rPr>
          <w:rFonts w:ascii="Times New Roman" w:hAnsi="Times New Roman" w:cs="Times New Roman"/>
          <w:sz w:val="24"/>
        </w:rPr>
        <w:t>º</w:t>
      </w:r>
      <w:r w:rsidR="0012707A" w:rsidRPr="005B538A">
        <w:rPr>
          <w:rFonts w:ascii="Times New Roman" w:hAnsi="Times New Roman" w:cs="Times New Roman"/>
          <w:sz w:val="24"/>
        </w:rPr>
        <w:t xml:space="preserve"> (</w:t>
      </w:r>
      <w:r w:rsidR="00EB0C6A">
        <w:rPr>
          <w:rFonts w:ascii="Times New Roman" w:hAnsi="Times New Roman" w:cs="Times New Roman"/>
          <w:sz w:val="24"/>
        </w:rPr>
        <w:t>décimo</w:t>
      </w:r>
      <w:r w:rsidR="0012707A" w:rsidRPr="005B538A">
        <w:rPr>
          <w:rFonts w:ascii="Times New Roman" w:hAnsi="Times New Roman" w:cs="Times New Roman"/>
          <w:sz w:val="24"/>
        </w:rPr>
        <w:t>) dia</w:t>
      </w:r>
      <w:r w:rsidR="00AD65DA" w:rsidRPr="005B538A">
        <w:rPr>
          <w:rFonts w:ascii="Times New Roman" w:hAnsi="Times New Roman" w:cs="Times New Roman"/>
          <w:sz w:val="24"/>
        </w:rPr>
        <w:t xml:space="preserve"> útil</w:t>
      </w:r>
      <w:r w:rsidR="009879A8" w:rsidRPr="005B538A">
        <w:rPr>
          <w:rFonts w:ascii="Times New Roman" w:hAnsi="Times New Roman" w:cs="Times New Roman"/>
          <w:sz w:val="24"/>
        </w:rPr>
        <w:t>, mediante apresentação</w:t>
      </w:r>
      <w:r w:rsidR="0012707A" w:rsidRPr="005B538A">
        <w:rPr>
          <w:rFonts w:ascii="Times New Roman" w:hAnsi="Times New Roman" w:cs="Times New Roman"/>
          <w:sz w:val="24"/>
        </w:rPr>
        <w:t xml:space="preserve"> da Nota</w:t>
      </w:r>
      <w:r w:rsidR="0012707A" w:rsidRPr="005B538A">
        <w:rPr>
          <w:rFonts w:ascii="Times New Roman" w:hAnsi="Times New Roman" w:cs="Times New Roman"/>
          <w:spacing w:val="-20"/>
          <w:sz w:val="24"/>
        </w:rPr>
        <w:t xml:space="preserve"> </w:t>
      </w:r>
      <w:r w:rsidR="0012707A" w:rsidRPr="005B538A">
        <w:rPr>
          <w:rFonts w:ascii="Times New Roman" w:hAnsi="Times New Roman" w:cs="Times New Roman"/>
          <w:sz w:val="24"/>
        </w:rPr>
        <w:t>Fiscal</w:t>
      </w:r>
      <w:r w:rsidR="006C01D6" w:rsidRPr="005B538A">
        <w:rPr>
          <w:rFonts w:ascii="Times New Roman" w:hAnsi="Times New Roman" w:cs="Times New Roman"/>
          <w:sz w:val="24"/>
        </w:rPr>
        <w:t>, discr</w:t>
      </w:r>
      <w:r w:rsidR="00EB0C6A">
        <w:rPr>
          <w:rFonts w:ascii="Times New Roman" w:hAnsi="Times New Roman" w:cs="Times New Roman"/>
          <w:sz w:val="24"/>
        </w:rPr>
        <w:t>iminando os itens, quantidades,</w:t>
      </w:r>
      <w:r w:rsidR="006C01D6" w:rsidRPr="005B538A">
        <w:rPr>
          <w:rFonts w:ascii="Times New Roman" w:hAnsi="Times New Roman" w:cs="Times New Roman"/>
          <w:sz w:val="24"/>
        </w:rPr>
        <w:t xml:space="preserve"> valores unitários e totais, que será atestada pelo fiscal da contratação.</w:t>
      </w:r>
    </w:p>
    <w:p w14:paraId="14FC29B0" w14:textId="77777777" w:rsidR="00456B8D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456B8D">
        <w:rPr>
          <w:rFonts w:ascii="Times New Roman" w:hAnsi="Times New Roman" w:cs="Times New Roman"/>
          <w:sz w:val="24"/>
          <w:szCs w:val="20"/>
        </w:rPr>
        <w:t xml:space="preserve">A Nota fiscal deverá ser emitida pela própria empresa contratada, obrigatoriamente com o número de inscrição no CNPJ apresentado nos documentos junto a proposta de preços (certidões federal, estadual e municipal), bem como da Nota de Empenho, não se admitindo notas fiscais emitidas com outro CNPJ.   </w:t>
      </w:r>
    </w:p>
    <w:p w14:paraId="14FC29B1" w14:textId="77777777" w:rsidR="00456B8D" w:rsidRPr="00456B8D" w:rsidRDefault="00456B8D" w:rsidP="00456B8D">
      <w:pPr>
        <w:ind w:left="426" w:hanging="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</w:p>
    <w:p w14:paraId="14FC29B2" w14:textId="77777777" w:rsidR="00456B8D" w:rsidRPr="002E12D9" w:rsidRDefault="00456B8D" w:rsidP="00456B8D">
      <w:pPr>
        <w:spacing w:after="120" w:line="276" w:lineRule="auto"/>
        <w:ind w:left="426" w:right="109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 xml:space="preserve">Constatada a situação de irregularidade em quaisquer das certidões da CONTRATADA, </w:t>
      </w:r>
      <w:proofErr w:type="gramStart"/>
      <w:r w:rsidRPr="002E12D9">
        <w:rPr>
          <w:rFonts w:ascii="Times New Roman" w:hAnsi="Times New Roman" w:cs="Times New Roman"/>
          <w:sz w:val="24"/>
          <w:szCs w:val="20"/>
        </w:rPr>
        <w:t>a mesma</w:t>
      </w:r>
      <w:proofErr w:type="gramEnd"/>
      <w:r w:rsidRPr="002E12D9">
        <w:rPr>
          <w:rFonts w:ascii="Times New Roman" w:hAnsi="Times New Roman" w:cs="Times New Roman"/>
          <w:sz w:val="24"/>
          <w:szCs w:val="20"/>
        </w:rPr>
        <w:t xml:space="preserve"> será notificada, por escrito, sem prejuízo do pagamento pelo objeto já executado, para que no prazo de 05 (cinco) dias úteis</w:t>
      </w:r>
      <w:r w:rsidR="00A93B8E" w:rsidRPr="002E12D9">
        <w:rPr>
          <w:rFonts w:ascii="Times New Roman" w:hAnsi="Times New Roman" w:cs="Times New Roman"/>
          <w:sz w:val="24"/>
          <w:szCs w:val="20"/>
        </w:rPr>
        <w:t xml:space="preserve"> regularize</w:t>
      </w:r>
      <w:r w:rsidRPr="002E12D9">
        <w:rPr>
          <w:rFonts w:ascii="Times New Roman" w:hAnsi="Times New Roman" w:cs="Times New Roman"/>
          <w:sz w:val="24"/>
          <w:szCs w:val="20"/>
        </w:rPr>
        <w:t xml:space="preserve"> tal situação.</w:t>
      </w:r>
    </w:p>
    <w:p w14:paraId="14FC29B3" w14:textId="77777777" w:rsidR="00846B2F" w:rsidRPr="002E12D9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ab/>
      </w:r>
      <w:r w:rsidR="00EB0C6A"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>Serão exigidas as seguintes certidões que deverão ser encaminhadas pela contratada junto a nota fiscal</w:t>
      </w:r>
      <w:r w:rsidR="00A93B8E" w:rsidRPr="002E12D9">
        <w:rPr>
          <w:rFonts w:ascii="Times New Roman" w:hAnsi="Times New Roman" w:cs="Times New Roman"/>
          <w:sz w:val="24"/>
          <w:szCs w:val="20"/>
        </w:rPr>
        <w:t>,</w:t>
      </w:r>
      <w:r w:rsidRPr="002E12D9">
        <w:rPr>
          <w:rFonts w:ascii="Times New Roman" w:hAnsi="Times New Roman" w:cs="Times New Roman"/>
          <w:sz w:val="24"/>
          <w:szCs w:val="20"/>
        </w:rPr>
        <w:t xml:space="preserve"> atestada para liquidação</w:t>
      </w:r>
      <w:r w:rsidR="00EB0C6A" w:rsidRPr="002E12D9">
        <w:rPr>
          <w:rFonts w:ascii="Times New Roman" w:hAnsi="Times New Roman" w:cs="Times New Roman"/>
          <w:sz w:val="24"/>
          <w:szCs w:val="20"/>
        </w:rPr>
        <w:t xml:space="preserve"> e posterior pagamento, apta a comp</w:t>
      </w:r>
      <w:r w:rsidR="00846B2F" w:rsidRPr="002E12D9">
        <w:rPr>
          <w:rFonts w:ascii="Times New Roman" w:hAnsi="Times New Roman" w:cs="Times New Roman"/>
          <w:sz w:val="24"/>
          <w:szCs w:val="20"/>
        </w:rPr>
        <w:t>rovar a regularidade perante o S</w:t>
      </w:r>
      <w:r w:rsidR="00EB0C6A" w:rsidRPr="002E12D9">
        <w:rPr>
          <w:rFonts w:ascii="Times New Roman" w:hAnsi="Times New Roman" w:cs="Times New Roman"/>
          <w:sz w:val="24"/>
          <w:szCs w:val="20"/>
        </w:rPr>
        <w:t>istema de Seguridade Social (INSS)</w:t>
      </w:r>
      <w:r w:rsidR="00846B2F" w:rsidRPr="002E12D9">
        <w:rPr>
          <w:rFonts w:ascii="Times New Roman" w:hAnsi="Times New Roman" w:cs="Times New Roman"/>
          <w:sz w:val="24"/>
          <w:szCs w:val="20"/>
        </w:rPr>
        <w:t>, o Fundo de Garantia por Tempo de Serviço (FGTS), a Fazenda Federal, Estadual e Municipal e a Justiça do Trabalho, discriminado abaixo:</w:t>
      </w:r>
    </w:p>
    <w:p w14:paraId="14FC29B4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Certificado de Regularidade do FGTS –CRF;</w:t>
      </w:r>
    </w:p>
    <w:p w14:paraId="14FC29B5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Conjunta Negativa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</w:t>
      </w:r>
      <w:r w:rsidRPr="002E12D9">
        <w:rPr>
          <w:rFonts w:ascii="Times New Roman" w:hAnsi="Times New Roman" w:cs="Times New Roman"/>
          <w:sz w:val="24"/>
          <w:szCs w:val="20"/>
        </w:rPr>
        <w:t>de Débitos Relativos aos Tributos Federais e à Dívida Ativa da União, abrangendo as contribuições previdenciárias;</w:t>
      </w:r>
    </w:p>
    <w:p w14:paraId="14FC29B6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Negativa de Débitos Trabalhistas – CNDT, expedida pela Justiça do trabalho;</w:t>
      </w:r>
    </w:p>
    <w:p w14:paraId="14FC29B7" w14:textId="77777777" w:rsidR="00456B8D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Prova de regularidade com as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Fazenda</w:t>
      </w:r>
      <w:r w:rsidRPr="002E12D9">
        <w:rPr>
          <w:rFonts w:ascii="Times New Roman" w:hAnsi="Times New Roman" w:cs="Times New Roman"/>
          <w:sz w:val="24"/>
          <w:szCs w:val="20"/>
        </w:rPr>
        <w:t>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Estadual</w:t>
      </w:r>
      <w:r w:rsidRPr="002E12D9">
        <w:rPr>
          <w:rFonts w:ascii="Times New Roman" w:hAnsi="Times New Roman" w:cs="Times New Roman"/>
          <w:sz w:val="24"/>
          <w:szCs w:val="20"/>
        </w:rPr>
        <w:t xml:space="preserve"> e Municipal, do domicílio ou sede da Contratada</w:t>
      </w:r>
      <w:r w:rsidR="00456B8D" w:rsidRPr="002E12D9">
        <w:rPr>
          <w:rFonts w:ascii="Times New Roman" w:hAnsi="Times New Roman" w:cs="Times New Roman"/>
          <w:sz w:val="24"/>
          <w:szCs w:val="20"/>
        </w:rPr>
        <w:t>;</w:t>
      </w:r>
    </w:p>
    <w:p w14:paraId="14FC29B8" w14:textId="77777777" w:rsidR="00DE486B" w:rsidRDefault="00DE486B" w:rsidP="00DE486B">
      <w:pPr>
        <w:pStyle w:val="PargrafodaList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0"/>
        </w:rPr>
      </w:pPr>
    </w:p>
    <w:p w14:paraId="14FC29B9" w14:textId="77777777" w:rsidR="00DE486B" w:rsidRDefault="00DE486B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No caso de eventual atraso no pagamento, haverá incidência de atualização monetária, sobre o valor devido, </w:t>
      </w:r>
      <w:r w:rsidRPr="00DE486B">
        <w:rPr>
          <w:rFonts w:ascii="Times New Roman" w:hAnsi="Times New Roman" w:cs="Times New Roman"/>
          <w:i/>
          <w:sz w:val="24"/>
          <w:szCs w:val="20"/>
        </w:rPr>
        <w:t xml:space="preserve">pro rata </w:t>
      </w:r>
      <w:proofErr w:type="spellStart"/>
      <w:r w:rsidRPr="00DE486B">
        <w:rPr>
          <w:rFonts w:ascii="Times New Roman" w:hAnsi="Times New Roman" w:cs="Times New Roman"/>
          <w:i/>
          <w:sz w:val="24"/>
          <w:szCs w:val="20"/>
        </w:rPr>
        <w:t>temporis</w:t>
      </w:r>
      <w:proofErr w:type="spellEnd"/>
      <w:r>
        <w:rPr>
          <w:rFonts w:ascii="Times New Roman" w:hAnsi="Times New Roman" w:cs="Times New Roman"/>
          <w:sz w:val="24"/>
          <w:szCs w:val="20"/>
        </w:rPr>
        <w:t>, ocorrida entre a data limite estipulada para pagamento e a data efetiva da realização pagamento;</w:t>
      </w:r>
    </w:p>
    <w:p w14:paraId="14FC29BA" w14:textId="77777777"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BB" w14:textId="77777777"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BC" w14:textId="77777777" w:rsidR="0012707A" w:rsidRPr="005B538A" w:rsidRDefault="0012707A" w:rsidP="0012707A">
      <w:pPr>
        <w:pStyle w:val="Corpodetexto"/>
        <w:spacing w:before="4"/>
        <w:rPr>
          <w:rFonts w:ascii="Times New Roman" w:hAnsi="Times New Roman" w:cs="Times New Roman"/>
          <w:sz w:val="20"/>
        </w:rPr>
      </w:pPr>
    </w:p>
    <w:p w14:paraId="14FC29BD" w14:textId="77777777" w:rsidR="00223F48" w:rsidRDefault="00510647" w:rsidP="00510647">
      <w:pPr>
        <w:pStyle w:val="Ttulo31"/>
        <w:numPr>
          <w:ilvl w:val="0"/>
          <w:numId w:val="6"/>
        </w:numPr>
        <w:tabs>
          <w:tab w:val="left" w:pos="697"/>
          <w:tab w:val="left" w:pos="699"/>
        </w:tabs>
        <w:ind w:left="426"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FISCALIZAÇÃO E CONTROLE DA EXECUÇÃO</w:t>
      </w:r>
    </w:p>
    <w:p w14:paraId="14FC29BE" w14:textId="77777777" w:rsidR="00510647" w:rsidRDefault="00510647" w:rsidP="00510647">
      <w:pPr>
        <w:pStyle w:val="Ttulo31"/>
        <w:tabs>
          <w:tab w:val="left" w:pos="697"/>
          <w:tab w:val="left" w:pos="699"/>
        </w:tabs>
        <w:jc w:val="left"/>
        <w:rPr>
          <w:rFonts w:ascii="Times New Roman" w:hAnsi="Times New Roman" w:cs="Times New Roman"/>
          <w:sz w:val="24"/>
        </w:rPr>
      </w:pPr>
    </w:p>
    <w:p w14:paraId="14FC29BF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Durante a execução do objeto, o fiscal técnico deverá monitorar constantemente o nível de qualidade dos </w:t>
      </w:r>
      <w:r>
        <w:rPr>
          <w:rFonts w:ascii="Times New Roman" w:hAnsi="Times New Roman" w:cs="Times New Roman"/>
          <w:sz w:val="24"/>
          <w:szCs w:val="20"/>
        </w:rPr>
        <w:t>serviços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 para evitar a sua inoperância, devendo intervir para requerer à CONTRATADA a correção das faltas, falhas e irregularidades constatadas.  </w:t>
      </w:r>
    </w:p>
    <w:p w14:paraId="14FC29C0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>O fiscal técnico deverá apresentar ao preposto da CONTRATADA a avaliação da execução do objeto ou, se for o caso, a avaliação de desempenho e qualidade da prestação dos serviços realizad</w:t>
      </w:r>
      <w:r w:rsidR="00B83A77">
        <w:rPr>
          <w:rFonts w:ascii="Times New Roman" w:hAnsi="Times New Roman" w:cs="Times New Roman"/>
          <w:sz w:val="24"/>
          <w:szCs w:val="20"/>
        </w:rPr>
        <w:t>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. </w:t>
      </w:r>
    </w:p>
    <w:p w14:paraId="14FC29C1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 fiscalização da contratação será exercida pelo </w:t>
      </w:r>
      <w:r w:rsidR="000016A9">
        <w:rPr>
          <w:rFonts w:ascii="Times New Roman" w:hAnsi="Times New Roman" w:cs="Times New Roman"/>
          <w:sz w:val="24"/>
          <w:szCs w:val="20"/>
        </w:rPr>
        <w:t xml:space="preserve">Servidor </w:t>
      </w:r>
      <w:r w:rsidR="00B83A77" w:rsidRPr="002E52AF">
        <w:rPr>
          <w:rFonts w:ascii="Times New Roman" w:hAnsi="Times New Roman" w:cs="Times New Roman"/>
          <w:b/>
          <w:sz w:val="24"/>
          <w:szCs w:val="20"/>
        </w:rPr>
        <w:t>Alexandre Moraes Monsores</w:t>
      </w:r>
      <w:r w:rsidR="00B83A77">
        <w:rPr>
          <w:rFonts w:ascii="Times New Roman" w:hAnsi="Times New Roman" w:cs="Times New Roman"/>
          <w:sz w:val="24"/>
          <w:szCs w:val="20"/>
        </w:rPr>
        <w:t xml:space="preserve"> 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ao qual competirá dirimir as dúvidas que surgirem no curso da execução do contrato, e de tudo dará ciência à Administração. </w:t>
      </w:r>
    </w:p>
    <w:p w14:paraId="14FC29C2" w14:textId="77777777" w:rsidR="00B83A77" w:rsidRDefault="006835E9" w:rsidP="00510647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B83A77">
        <w:rPr>
          <w:rFonts w:ascii="Times New Roman" w:hAnsi="Times New Roman" w:cs="Times New Roman"/>
          <w:sz w:val="24"/>
          <w:szCs w:val="20"/>
        </w:rPr>
        <w:t xml:space="preserve">O recebimento definitivo dos serviços se dará mediante </w:t>
      </w:r>
      <w:r w:rsidR="006A4F5A">
        <w:rPr>
          <w:rFonts w:ascii="Times New Roman" w:hAnsi="Times New Roman" w:cs="Times New Roman"/>
          <w:sz w:val="24"/>
          <w:szCs w:val="20"/>
        </w:rPr>
        <w:t xml:space="preserve">atesto da nota fiscal, </w:t>
      </w:r>
      <w:r w:rsidR="00911813">
        <w:rPr>
          <w:rFonts w:ascii="Times New Roman" w:hAnsi="Times New Roman" w:cs="Times New Roman"/>
          <w:sz w:val="24"/>
          <w:szCs w:val="20"/>
        </w:rPr>
        <w:t>depois de</w:t>
      </w:r>
      <w:r w:rsidR="006A4F5A">
        <w:rPr>
          <w:rFonts w:ascii="Times New Roman" w:hAnsi="Times New Roman" w:cs="Times New Roman"/>
          <w:sz w:val="24"/>
          <w:szCs w:val="20"/>
        </w:rPr>
        <w:t xml:space="preserve"> verificadas as condições de funcionamento do veículo.</w:t>
      </w:r>
    </w:p>
    <w:p w14:paraId="14FC29C3" w14:textId="77777777" w:rsidR="00C319B0" w:rsidRPr="005B538A" w:rsidRDefault="00C319B0" w:rsidP="00C319B0">
      <w:pPr>
        <w:widowControl/>
        <w:contextualSpacing/>
        <w:jc w:val="both"/>
        <w:rPr>
          <w:rFonts w:ascii="Times New Roman" w:hAnsi="Times New Roman" w:cs="Times New Roman"/>
          <w:sz w:val="24"/>
        </w:rPr>
      </w:pPr>
    </w:p>
    <w:p w14:paraId="14FC29C4" w14:textId="77777777" w:rsidR="00C74DC4" w:rsidRDefault="00450E9B" w:rsidP="00C74DC4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OBRIGAÇÕES DAS PARTES</w:t>
      </w:r>
    </w:p>
    <w:p w14:paraId="14FC29C5" w14:textId="77777777" w:rsidR="00C74DC4" w:rsidRDefault="00C74DC4" w:rsidP="00C74DC4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C6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CONTRATADA</w:t>
      </w:r>
    </w:p>
    <w:p w14:paraId="14FC29C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CONTRATADA:</w:t>
      </w:r>
    </w:p>
    <w:p w14:paraId="14FC29C8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fielmente o disposto no presente instrumento, obedecendo ao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objeto e às disposições legais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prestando-os dentro dos padrões de qualidade, continuidade e regularidade;</w:t>
      </w:r>
    </w:p>
    <w:p w14:paraId="14FC29C9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b) ma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>nter durante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em compatibilidade com as obrigações por ela assumidas, todas as condições de habilitação e qualificação exigidas em licitações;</w:t>
      </w:r>
    </w:p>
    <w:p w14:paraId="14FC29CA" w14:textId="59AC0C9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realizar a manutenção corretiva, ao qual terá por finalidade corrigir possíveis falhas, efetuando-se os necessários ajustes, reparos e consertos, inclusive substituição de peças desgastadas</w:t>
      </w:r>
      <w:r w:rsidRPr="00E05EF7">
        <w:rPr>
          <w:rFonts w:ascii="Times New Roman" w:hAnsi="Times New Roman" w:cs="Times New Roman"/>
          <w:sz w:val="24"/>
          <w:szCs w:val="20"/>
        </w:rPr>
        <w:t>;</w:t>
      </w:r>
    </w:p>
    <w:p w14:paraId="14FC29CB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0"/>
        </w:rPr>
      </w:pPr>
      <w:r w:rsidRPr="00E05EF7">
        <w:rPr>
          <w:rFonts w:ascii="Times New Roman" w:hAnsi="Times New Roman" w:cs="Times New Roman"/>
          <w:sz w:val="24"/>
          <w:szCs w:val="20"/>
        </w:rPr>
        <w:t>d)</w:t>
      </w:r>
      <w:r w:rsidR="00B932CB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="00B932CB">
        <w:rPr>
          <w:rFonts w:ascii="Times New Roman" w:hAnsi="Times New Roman" w:cs="Times New Roman"/>
          <w:sz w:val="24"/>
          <w:szCs w:val="20"/>
        </w:rPr>
        <w:t>fornecer</w:t>
      </w:r>
      <w:proofErr w:type="spellEnd"/>
      <w:r w:rsidR="00B932CB">
        <w:rPr>
          <w:rFonts w:ascii="Times New Roman" w:hAnsi="Times New Roman" w:cs="Times New Roman"/>
          <w:sz w:val="24"/>
          <w:szCs w:val="20"/>
        </w:rPr>
        <w:t xml:space="preserve"> todo material necessário </w:t>
      </w:r>
      <w:r w:rsidR="002147B2">
        <w:rPr>
          <w:rFonts w:ascii="Times New Roman" w:hAnsi="Times New Roman" w:cs="Times New Roman"/>
          <w:sz w:val="24"/>
          <w:szCs w:val="20"/>
        </w:rPr>
        <w:t>à</w:t>
      </w:r>
      <w:r w:rsidR="00B932CB">
        <w:rPr>
          <w:rFonts w:ascii="Times New Roman" w:hAnsi="Times New Roman" w:cs="Times New Roman"/>
          <w:sz w:val="24"/>
          <w:szCs w:val="20"/>
        </w:rPr>
        <w:t xml:space="preserve"> revisão e dispor de todas as ferramentas e equipamentos necessários ao tipo de serviço a ser realizado</w:t>
      </w:r>
      <w:r>
        <w:rPr>
          <w:rFonts w:ascii="Times New Roman" w:hAnsi="Times New Roman" w:cs="Times New Roman"/>
          <w:sz w:val="24"/>
        </w:rPr>
        <w:t>;</w:t>
      </w:r>
    </w:p>
    <w:p w14:paraId="14FC29CC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protocolar junto ao Setor de Protocolo da Câmara Municipal de Vassouras, as notas fiscais constando os 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serviços prestados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valor unitário e valor tot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al;</w:t>
      </w:r>
    </w:p>
    <w:p w14:paraId="14FC29CD" w14:textId="77777777" w:rsidR="00E05EF7" w:rsidRDefault="00E05EF7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 xml:space="preserve"> dispor de local apropriado para guarda e conservação dos veículos, com área coberta e total segurança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CE" w14:textId="386BD3FF" w:rsidR="002147B2" w:rsidRDefault="002147B2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arcar com a responsabilidade técnica e financeira para a execução de todos os testes necessário para comprovar o desempenho dos serviços executados, na presença do fiscal, caso seja solicitado;</w:t>
      </w:r>
    </w:p>
    <w:p w14:paraId="14FC29CF" w14:textId="77777777" w:rsidR="00E05EF7" w:rsidRPr="00E05EF7" w:rsidRDefault="00E05EF7" w:rsidP="00E05EF7">
      <w:pPr>
        <w:pStyle w:val="PargrafodaLista"/>
        <w:spacing w:before="124"/>
        <w:ind w:left="426"/>
        <w:jc w:val="both"/>
        <w:rPr>
          <w:rFonts w:ascii="Times New Roman" w:hAnsi="Times New Roman" w:cs="Times New Roman"/>
          <w:sz w:val="24"/>
        </w:rPr>
      </w:pPr>
    </w:p>
    <w:p w14:paraId="14FC29D0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CONTRATANTE</w:t>
      </w:r>
    </w:p>
    <w:p w14:paraId="14FC29D1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CONTRATANTE:</w:t>
      </w:r>
    </w:p>
    <w:p w14:paraId="14FC29D2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as obrigaç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ões previstas no 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3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b)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comunicar a empresa toda e qualquer ocorrência relacionada com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4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 efetuar os pagamentos devidos à CONTRATADA dentro dos prazos estabelecidos n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mediante apresentação de nota fiscal fatura;</w:t>
      </w:r>
    </w:p>
    <w:p w14:paraId="14FC29D5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lastRenderedPageBreak/>
        <w:t>d) fiscalizar a execução d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 xml:space="preserve">s serviços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objeto deste termo, podendo sustar,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recusar, mandar fazer ou desfazer qualquer serviço que não esteja de acordo com as condições e exigências especificadas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6" w14:textId="77777777" w:rsidR="00875E8B" w:rsidRPr="00E05EF7" w:rsidRDefault="00E05EF7" w:rsidP="00372BA7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encaminhar o veículo a sede da concessionária para a realização dos serviços constantes deste termo;</w:t>
      </w:r>
    </w:p>
    <w:p w14:paraId="14FC29D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 efetuar o acompanhamento e a fiscalização da despesa conforme o caso;</w:t>
      </w:r>
    </w:p>
    <w:p w14:paraId="14FC29D8" w14:textId="77777777" w:rsidR="00E05EF7" w:rsidRPr="00E05EF7" w:rsidRDefault="00372BA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efetuar a publicação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0"/>
        </w:rPr>
        <w:t>a ratificação do termo de dispensa de licitação;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</w:p>
    <w:p w14:paraId="14FC29D9" w14:textId="77777777" w:rsidR="00450E9B" w:rsidRPr="005B538A" w:rsidRDefault="00450E9B" w:rsidP="00450E9B">
      <w:pPr>
        <w:pStyle w:val="PargrafodaLista"/>
        <w:widowControl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14:paraId="14FC29DA" w14:textId="77777777" w:rsidR="00450E9B" w:rsidRPr="005B538A" w:rsidRDefault="00450E9B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32"/>
        </w:rPr>
      </w:pPr>
      <w:r w:rsidRPr="005B538A">
        <w:rPr>
          <w:rFonts w:ascii="Times New Roman" w:hAnsi="Times New Roman" w:cs="Times New Roman"/>
          <w:b/>
          <w:sz w:val="24"/>
        </w:rPr>
        <w:t>SANÇÕES ADMINISTRATIVAS</w:t>
      </w:r>
    </w:p>
    <w:p w14:paraId="14FC29DB" w14:textId="77777777" w:rsidR="00EE07FD" w:rsidRDefault="00EE07FD" w:rsidP="00EE07FD">
      <w:pPr>
        <w:pStyle w:val="PargrafodaLista"/>
        <w:widowControl/>
        <w:ind w:left="426"/>
        <w:contextualSpacing/>
        <w:jc w:val="both"/>
        <w:rPr>
          <w:rFonts w:ascii="Times New Roman" w:hAnsi="Times New Roman" w:cs="Times New Roman"/>
          <w:sz w:val="32"/>
        </w:rPr>
      </w:pPr>
    </w:p>
    <w:p w14:paraId="14FC29DC" w14:textId="77777777" w:rsidR="0011320C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="00EE07FD" w:rsidRPr="003C4E95">
        <w:rPr>
          <w:rFonts w:ascii="Times New Roman" w:hAnsi="Times New Roman" w:cs="Times New Roman"/>
          <w:b/>
          <w:sz w:val="24"/>
        </w:rPr>
        <w:t>.1</w:t>
      </w:r>
      <w:r w:rsidR="00911813">
        <w:rPr>
          <w:rFonts w:ascii="Times New Roman" w:hAnsi="Times New Roman" w:cs="Times New Roman"/>
          <w:sz w:val="24"/>
        </w:rPr>
        <w:t>.</w:t>
      </w:r>
      <w:r w:rsidR="00EE07FD">
        <w:rPr>
          <w:rFonts w:ascii="Times New Roman" w:hAnsi="Times New Roman" w:cs="Times New Roman"/>
          <w:sz w:val="24"/>
        </w:rPr>
        <w:t xml:space="preserve"> </w:t>
      </w:r>
      <w:r w:rsidR="00911813">
        <w:rPr>
          <w:rFonts w:ascii="Times New Roman" w:hAnsi="Times New Roman" w:cs="Times New Roman"/>
          <w:sz w:val="24"/>
        </w:rPr>
        <w:t xml:space="preserve">No caso de inadimplemento de suas obrigações, a contratada estará sujeita, sem prejuízo das sanções legais nas esferas civil e criminal, às penalidades constantes </w:t>
      </w:r>
      <w:r w:rsidR="00450E9B" w:rsidRPr="005B538A">
        <w:rPr>
          <w:rFonts w:ascii="Times New Roman" w:hAnsi="Times New Roman" w:cs="Times New Roman"/>
          <w:sz w:val="24"/>
        </w:rPr>
        <w:t xml:space="preserve">da Lei </w:t>
      </w:r>
      <w:r>
        <w:rPr>
          <w:rFonts w:ascii="Times New Roman" w:hAnsi="Times New Roman" w:cs="Times New Roman"/>
          <w:sz w:val="24"/>
        </w:rPr>
        <w:t xml:space="preserve">Federal nº </w:t>
      </w:r>
      <w:r w:rsidR="005B538A" w:rsidRPr="005B538A">
        <w:rPr>
          <w:rFonts w:ascii="Times New Roman" w:hAnsi="Times New Roman" w:cs="Times New Roman"/>
          <w:sz w:val="24"/>
        </w:rPr>
        <w:t>14.133</w:t>
      </w:r>
      <w:r w:rsidR="00450E9B" w:rsidRPr="005B538A">
        <w:rPr>
          <w:rFonts w:ascii="Times New Roman" w:hAnsi="Times New Roman" w:cs="Times New Roman"/>
          <w:sz w:val="24"/>
        </w:rPr>
        <w:t>/</w:t>
      </w:r>
      <w:r w:rsidR="000C4E64">
        <w:rPr>
          <w:rFonts w:ascii="Times New Roman" w:hAnsi="Times New Roman" w:cs="Times New Roman"/>
          <w:sz w:val="24"/>
        </w:rPr>
        <w:t>21</w:t>
      </w:r>
      <w:r w:rsidR="00450E9B" w:rsidRPr="005B538A">
        <w:rPr>
          <w:rFonts w:ascii="Times New Roman" w:hAnsi="Times New Roman" w:cs="Times New Roman"/>
          <w:sz w:val="24"/>
        </w:rPr>
        <w:t>.</w:t>
      </w:r>
    </w:p>
    <w:p w14:paraId="14FC29DD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DE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Pr="00911813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2. Nenhuma sanção será aplicada sem garantia de ampla defesa e contraditório, na forma da Lei Federal nº 14.133/21.</w:t>
      </w:r>
    </w:p>
    <w:p w14:paraId="14FC29DF" w14:textId="77777777" w:rsidR="00464218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E0" w14:textId="77777777" w:rsidR="00A93B8E" w:rsidRPr="00A93B8E" w:rsidRDefault="000457D7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A93B8E" w:rsidRPr="00A93B8E">
        <w:rPr>
          <w:rFonts w:ascii="Times New Roman" w:hAnsi="Times New Roman" w:cs="Times New Roman"/>
          <w:b/>
          <w:sz w:val="24"/>
          <w:szCs w:val="20"/>
        </w:rPr>
        <w:t>PRAZO DE VALIDADE E CRITÉRIO DE JULGAMENTO DAS PROPOSTAS</w:t>
      </w:r>
    </w:p>
    <w:p w14:paraId="14FC29E1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2" w14:textId="77777777" w:rsidR="00464218" w:rsidRDefault="00A93B8E" w:rsidP="00464218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A93B8E">
        <w:rPr>
          <w:rFonts w:ascii="Times New Roman" w:hAnsi="Times New Roman" w:cs="Times New Roman"/>
          <w:sz w:val="24"/>
          <w:szCs w:val="20"/>
        </w:rPr>
        <w:t>No preço cotado deverão estar incluídos todos os insumos que o compõem, tais como as despesas com impostos, taxas, frete</w:t>
      </w:r>
      <w:r w:rsidR="00235562">
        <w:rPr>
          <w:rFonts w:ascii="Times New Roman" w:hAnsi="Times New Roman" w:cs="Times New Roman"/>
          <w:sz w:val="24"/>
          <w:szCs w:val="20"/>
        </w:rPr>
        <w:t>s</w:t>
      </w:r>
      <w:r w:rsidRPr="00A93B8E">
        <w:rPr>
          <w:rFonts w:ascii="Times New Roman" w:hAnsi="Times New Roman" w:cs="Times New Roman"/>
          <w:sz w:val="24"/>
          <w:szCs w:val="20"/>
        </w:rPr>
        <w:t>, seguros e quaisquer outros que i</w:t>
      </w:r>
      <w:r>
        <w:rPr>
          <w:rFonts w:ascii="Times New Roman" w:hAnsi="Times New Roman" w:cs="Times New Roman"/>
          <w:sz w:val="24"/>
          <w:szCs w:val="20"/>
        </w:rPr>
        <w:t>ncidam na contratação do objeto;</w:t>
      </w:r>
    </w:p>
    <w:p w14:paraId="14FC29E3" w14:textId="77777777" w:rsidR="00464218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Prazo de validade da proposta não inferior a 60 (sessenta) dias corridos, a contar da data da sua apresentação;</w:t>
      </w:r>
    </w:p>
    <w:p w14:paraId="14FC29E4" w14:textId="77777777" w:rsidR="00A93B8E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O critério de julgamento será o de MENOR PREÇO GLOBAL.</w:t>
      </w:r>
    </w:p>
    <w:p w14:paraId="14FC29E5" w14:textId="77777777" w:rsidR="00464218" w:rsidRPr="00464218" w:rsidRDefault="00464218" w:rsidP="00464218">
      <w:pPr>
        <w:pStyle w:val="PargrafodaLista"/>
        <w:spacing w:after="120" w:line="276" w:lineRule="auto"/>
        <w:ind w:left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E6" w14:textId="77777777" w:rsidR="00A93B8E" w:rsidRPr="00AE4A4A" w:rsidRDefault="00A93B8E" w:rsidP="00AE4A4A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AE4A4A">
        <w:rPr>
          <w:rFonts w:ascii="Times New Roman" w:hAnsi="Times New Roman" w:cs="Times New Roman"/>
          <w:b/>
          <w:sz w:val="24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VALOR ESTIMADO DA CONTRATAÇÃO</w:t>
      </w:r>
    </w:p>
    <w:p w14:paraId="14FC29E7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8" w14:textId="77777777" w:rsidR="00C94D74" w:rsidRDefault="00A93B8E" w:rsidP="00C94D74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O valor estimado para contratação será definido após a </w:t>
      </w:r>
      <w:r w:rsidR="00C94D74">
        <w:rPr>
          <w:rFonts w:ascii="Times New Roman" w:hAnsi="Times New Roman" w:cs="Times New Roman"/>
          <w:sz w:val="24"/>
          <w:szCs w:val="20"/>
        </w:rPr>
        <w:t>apuração das propostas apresentadas,</w:t>
      </w:r>
      <w:r w:rsidR="00C94D74" w:rsidRPr="00C94D74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junto ao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Setor de Compras da contratante, tendo como critério o vencedor pelo menor valor global.</w:t>
      </w:r>
    </w:p>
    <w:p w14:paraId="14FC29E9" w14:textId="77777777" w:rsidR="00D013B6" w:rsidRPr="009835A1" w:rsidRDefault="00D013B6" w:rsidP="00D013B6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 </w:t>
      </w:r>
      <w:r w:rsidRPr="009835A1">
        <w:rPr>
          <w:rFonts w:ascii="Times New Roman" w:hAnsi="Times New Roman" w:cs="Times New Roman"/>
          <w:b/>
          <w:sz w:val="24"/>
          <w:szCs w:val="20"/>
        </w:rPr>
        <w:t>DOS RECURSOS ORÇAMENTÁRIOS</w:t>
      </w:r>
    </w:p>
    <w:p w14:paraId="14FC29EA" w14:textId="77777777" w:rsid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B" w14:textId="77777777" w:rsidR="00D013B6" w:rsidRPr="00D013B6" w:rsidRDefault="00D013B6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D013B6">
        <w:rPr>
          <w:rFonts w:ascii="Times New Roman" w:hAnsi="Times New Roman" w:cs="Times New Roman"/>
          <w:sz w:val="24"/>
          <w:szCs w:val="20"/>
        </w:rPr>
        <w:t>As despesas para atender a esta contratação estão programadas em dotação orçamentária na classificação abaixo:</w:t>
      </w:r>
    </w:p>
    <w:p w14:paraId="14FC29EC" w14:textId="77777777" w:rsidR="00D013B6" w:rsidRDefault="00EC611A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Material de Consumo</w:t>
      </w:r>
      <w:r w:rsidR="00D013B6">
        <w:rPr>
          <w:rFonts w:ascii="Times New Roman" w:hAnsi="Times New Roman" w:cs="Times New Roman"/>
          <w:sz w:val="24"/>
          <w:szCs w:val="20"/>
        </w:rPr>
        <w:t xml:space="preserve"> - </w:t>
      </w:r>
      <w:r w:rsidR="00D013B6" w:rsidRPr="00D013B6">
        <w:rPr>
          <w:rFonts w:ascii="Times New Roman" w:hAnsi="Times New Roman" w:cs="Times New Roman"/>
          <w:sz w:val="24"/>
          <w:szCs w:val="20"/>
        </w:rPr>
        <w:t>3.3.90.3</w:t>
      </w:r>
      <w:r>
        <w:rPr>
          <w:rFonts w:ascii="Times New Roman" w:hAnsi="Times New Roman" w:cs="Times New Roman"/>
          <w:sz w:val="24"/>
          <w:szCs w:val="20"/>
        </w:rPr>
        <w:t>0</w:t>
      </w:r>
      <w:r w:rsidR="00377BDE">
        <w:rPr>
          <w:rFonts w:ascii="Times New Roman" w:hAnsi="Times New Roman" w:cs="Times New Roman"/>
          <w:sz w:val="24"/>
          <w:szCs w:val="20"/>
        </w:rPr>
        <w:t>.00.00</w:t>
      </w:r>
      <w:r w:rsidR="00D013B6">
        <w:rPr>
          <w:rFonts w:ascii="Times New Roman" w:hAnsi="Times New Roman" w:cs="Times New Roman"/>
          <w:sz w:val="24"/>
          <w:szCs w:val="20"/>
        </w:rPr>
        <w:t xml:space="preserve"> – exercício financeiro de 2023.</w:t>
      </w:r>
    </w:p>
    <w:p w14:paraId="14FC29ED" w14:textId="77777777" w:rsidR="009835A1" w:rsidRDefault="00911813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Outros serviços de Terceiros P</w:t>
      </w:r>
      <w:r w:rsidR="009835A1">
        <w:rPr>
          <w:rFonts w:ascii="Times New Roman" w:hAnsi="Times New Roman" w:cs="Times New Roman"/>
          <w:sz w:val="24"/>
          <w:szCs w:val="20"/>
        </w:rPr>
        <w:t>essoa Jurídica – 3.3.90.39.00.00 – exercício financeiro de 2023.</w:t>
      </w:r>
    </w:p>
    <w:p w14:paraId="14FC29EE" w14:textId="77777777" w:rsidR="001B7151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EF" w14:textId="77777777" w:rsidR="001B7151" w:rsidRPr="00D013B6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F0" w14:textId="77777777" w:rsidR="00D013B6" w:rsidRP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1" w14:textId="77777777" w:rsidR="00AE4A4A" w:rsidRPr="00AE4A4A" w:rsidRDefault="00AE4A4A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DA GARANTIA</w:t>
      </w:r>
    </w:p>
    <w:p w14:paraId="14FC29F2" w14:textId="77777777" w:rsid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3" w14:textId="77777777" w:rsidR="009835A1" w:rsidRPr="00AE4A4A" w:rsidRDefault="00AE4A4A" w:rsidP="00911813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Pr="00AE4A4A">
        <w:rPr>
          <w:rFonts w:ascii="Times New Roman" w:hAnsi="Times New Roman" w:cs="Times New Roman"/>
          <w:sz w:val="24"/>
          <w:szCs w:val="20"/>
        </w:rPr>
        <w:t>Não será exigível garantia contratual de execução</w:t>
      </w:r>
      <w:r>
        <w:rPr>
          <w:rFonts w:ascii="Times New Roman" w:hAnsi="Times New Roman" w:cs="Times New Roman"/>
          <w:sz w:val="24"/>
          <w:szCs w:val="20"/>
        </w:rPr>
        <w:t>.</w:t>
      </w:r>
    </w:p>
    <w:p w14:paraId="14FC29F4" w14:textId="77777777" w:rsidR="00AE4A4A" w:rsidRP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5" w14:textId="77777777" w:rsidR="00AC6EF6" w:rsidRPr="009835A1" w:rsidRDefault="00AE4A4A" w:rsidP="00223F48">
      <w:pPr>
        <w:pStyle w:val="PargrafodaLista"/>
        <w:widowControl/>
        <w:numPr>
          <w:ilvl w:val="0"/>
          <w:numId w:val="6"/>
        </w:numPr>
        <w:spacing w:before="124"/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</w:t>
      </w:r>
      <w:r w:rsidR="00223F48" w:rsidRPr="009835A1">
        <w:rPr>
          <w:rFonts w:ascii="Times New Roman" w:hAnsi="Times New Roman" w:cs="Times New Roman"/>
          <w:b/>
          <w:sz w:val="24"/>
        </w:rPr>
        <w:t xml:space="preserve"> C</w:t>
      </w:r>
      <w:r w:rsidR="00197757" w:rsidRPr="009835A1">
        <w:rPr>
          <w:rFonts w:ascii="Times New Roman" w:hAnsi="Times New Roman" w:cs="Times New Roman"/>
          <w:b/>
          <w:sz w:val="24"/>
        </w:rPr>
        <w:t>ONDIÇÕES GERAIS</w:t>
      </w:r>
    </w:p>
    <w:p w14:paraId="14FC29F6" w14:textId="77777777" w:rsidR="00AE4A4A" w:rsidRPr="00AE4A4A" w:rsidRDefault="00197757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Os </w:t>
      </w:r>
      <w:r w:rsidR="00C319B0" w:rsidRPr="005B538A">
        <w:rPr>
          <w:rFonts w:ascii="Times New Roman" w:hAnsi="Times New Roman" w:cs="Times New Roman"/>
          <w:sz w:val="24"/>
        </w:rPr>
        <w:t>interessados ao apresentarem suas propostas confirmam estar cientes das condições de atendimento, e de suas obrigações.</w:t>
      </w:r>
    </w:p>
    <w:p w14:paraId="14FC29F7" w14:textId="77777777" w:rsidR="00AC6EF6" w:rsidRPr="005B538A" w:rsidRDefault="00223F48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DF6274" w:rsidRPr="005B538A">
        <w:rPr>
          <w:rFonts w:ascii="Times New Roman" w:hAnsi="Times New Roman" w:cs="Times New Roman"/>
          <w:b/>
          <w:sz w:val="24"/>
        </w:rPr>
        <w:t>FUNDAMENTAÇÃO LEGAL</w:t>
      </w:r>
    </w:p>
    <w:p w14:paraId="14FC29F8" w14:textId="77777777" w:rsidR="00C319B0" w:rsidRDefault="00DF6274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A contratação ora pretendida deverá obedecer às disposições constantes na Lei Federal n° 14.133</w:t>
      </w:r>
      <w:r w:rsidR="00AC6EF6" w:rsidRPr="005B538A">
        <w:rPr>
          <w:rFonts w:ascii="Times New Roman" w:hAnsi="Times New Roman" w:cs="Times New Roman"/>
          <w:sz w:val="24"/>
        </w:rPr>
        <w:t xml:space="preserve">, de </w:t>
      </w:r>
      <w:r w:rsidRPr="005B538A">
        <w:rPr>
          <w:rFonts w:ascii="Times New Roman" w:hAnsi="Times New Roman" w:cs="Times New Roman"/>
          <w:sz w:val="24"/>
        </w:rPr>
        <w:t>1</w:t>
      </w:r>
      <w:r w:rsidR="00AC6EF6" w:rsidRPr="005B538A">
        <w:rPr>
          <w:rFonts w:ascii="Times New Roman" w:hAnsi="Times New Roman" w:cs="Times New Roman"/>
          <w:sz w:val="24"/>
        </w:rPr>
        <w:t>º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abril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2021.</w:t>
      </w:r>
    </w:p>
    <w:p w14:paraId="14FC29F9" w14:textId="77777777" w:rsidR="00C97131" w:rsidRDefault="00C97131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A" w14:textId="77777777" w:rsidR="002E52AF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B" w14:textId="77777777" w:rsidR="002E52AF" w:rsidRPr="005B538A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C" w14:textId="77777777" w:rsidR="00E672BD" w:rsidRDefault="00E672BD" w:rsidP="00927982">
      <w:pPr>
        <w:pStyle w:val="Corpodetexto"/>
        <w:jc w:val="center"/>
        <w:rPr>
          <w:sz w:val="24"/>
        </w:rPr>
      </w:pPr>
    </w:p>
    <w:p w14:paraId="14FC29FD" w14:textId="77777777" w:rsidR="00197757" w:rsidRPr="00E2667A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>Alexandre Moraes Monsores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Renato Pereira Mendes</w:t>
      </w:r>
    </w:p>
    <w:p w14:paraId="14FC29FE" w14:textId="77777777" w:rsidR="00C319B0" w:rsidRPr="00C9519C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9835A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</w:t>
      </w:r>
      <w:r w:rsidR="009835A1">
        <w:rPr>
          <w:rFonts w:ascii="Times New Roman" w:hAnsi="Times New Roman" w:cs="Times New Roman"/>
          <w:sz w:val="24"/>
        </w:rPr>
        <w:t>Setor de Transporte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Diretor Geral</w:t>
      </w:r>
    </w:p>
    <w:p w14:paraId="14FC29FF" w14:textId="77777777" w:rsidR="00D6765F" w:rsidRPr="00F0679F" w:rsidRDefault="00D6765F" w:rsidP="0012707A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</w:rPr>
      </w:pPr>
    </w:p>
    <w:sectPr w:rsidR="00D6765F" w:rsidRPr="00F0679F" w:rsidSect="0012707A">
      <w:headerReference w:type="default" r:id="rId7"/>
      <w:footerReference w:type="default" r:id="rId8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EF754" w14:textId="77777777" w:rsidR="002A6DAE" w:rsidRDefault="002A6DAE" w:rsidP="00244189">
      <w:r>
        <w:separator/>
      </w:r>
    </w:p>
  </w:endnote>
  <w:endnote w:type="continuationSeparator" w:id="0">
    <w:p w14:paraId="3A1C50D4" w14:textId="77777777" w:rsidR="002A6DAE" w:rsidRDefault="002A6DAE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C2A0C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</w:rPr>
    </w:pPr>
    <w:r w:rsidRPr="001D265F">
      <w:rPr>
        <w:sz w:val="16"/>
      </w:rPr>
      <w:t>Rua Barão de Capivari, 20, Centro, Vassouras - RJ - CEP 27.700-000 - Telefone (24)2491-9400 - www.vassouras.rj.leg.br</w:t>
    </w:r>
  </w:p>
  <w:p w14:paraId="14FC2A0D" w14:textId="77777777" w:rsidR="001D265F" w:rsidRPr="001D265F" w:rsidRDefault="001D265F" w:rsidP="001D265F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85631" w14:textId="77777777" w:rsidR="002A6DAE" w:rsidRDefault="002A6DAE" w:rsidP="00244189">
      <w:r>
        <w:separator/>
      </w:r>
    </w:p>
  </w:footnote>
  <w:footnote w:type="continuationSeparator" w:id="0">
    <w:p w14:paraId="79B4A18F" w14:textId="77777777" w:rsidR="002A6DAE" w:rsidRDefault="002A6DAE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4FC2A0A" w14:textId="77777777" w:rsidTr="001D265F">
      <w:trPr>
        <w:trHeight w:val="1516"/>
      </w:trPr>
      <w:tc>
        <w:tcPr>
          <w:tcW w:w="1528" w:type="dxa"/>
        </w:tcPr>
        <w:p w14:paraId="14FC2A04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4FC2A0E" wp14:editId="14FC2A0F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4FC2A05" w14:textId="77777777" w:rsidR="001D265F" w:rsidRDefault="001D265F" w:rsidP="004C3A0E">
          <w:pPr>
            <w:pStyle w:val="Cabealho"/>
            <w:jc w:val="center"/>
          </w:pPr>
        </w:p>
        <w:p w14:paraId="14FC2A06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4FC2A07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4FC2A08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4FC2A09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4FC2A10" wp14:editId="14FC2A11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FC2A0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CC3F4E"/>
    <w:multiLevelType w:val="hybridMultilevel"/>
    <w:tmpl w:val="6A407E50"/>
    <w:lvl w:ilvl="0" w:tplc="267A7D2E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0F013EB"/>
    <w:multiLevelType w:val="hybridMultilevel"/>
    <w:tmpl w:val="7CBA5DC8"/>
    <w:lvl w:ilvl="0" w:tplc="F87082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0D0D6C62"/>
    <w:multiLevelType w:val="hybridMultilevel"/>
    <w:tmpl w:val="78A00862"/>
    <w:lvl w:ilvl="0" w:tplc="AB4AB5E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02B6D48"/>
    <w:multiLevelType w:val="hybridMultilevel"/>
    <w:tmpl w:val="2BC46F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F155C"/>
    <w:multiLevelType w:val="hybridMultilevel"/>
    <w:tmpl w:val="2CB80C00"/>
    <w:lvl w:ilvl="0" w:tplc="0416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" w15:restartNumberingAfterBreak="0">
    <w:nsid w:val="12167B9A"/>
    <w:multiLevelType w:val="hybridMultilevel"/>
    <w:tmpl w:val="F176029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8" w15:restartNumberingAfterBreak="0">
    <w:nsid w:val="12E33388"/>
    <w:multiLevelType w:val="hybridMultilevel"/>
    <w:tmpl w:val="054A598C"/>
    <w:lvl w:ilvl="0" w:tplc="AE5ECC5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F11C8"/>
    <w:multiLevelType w:val="hybridMultilevel"/>
    <w:tmpl w:val="A5788980"/>
    <w:lvl w:ilvl="0" w:tplc="0416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0" w15:restartNumberingAfterBreak="0">
    <w:nsid w:val="2583404F"/>
    <w:multiLevelType w:val="multilevel"/>
    <w:tmpl w:val="364C8D56"/>
    <w:lvl w:ilvl="0">
      <w:start w:val="1"/>
      <w:numFmt w:val="decimal"/>
      <w:lvlText w:val="%1"/>
      <w:lvlJc w:val="left"/>
      <w:pPr>
        <w:ind w:left="758" w:hanging="527"/>
        <w:jc w:val="right"/>
      </w:pPr>
      <w:rPr>
        <w:rFonts w:ascii="Arial" w:eastAsia="Arial" w:hAnsi="Arial" w:cs="Arial" w:hint="default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953" w:hanging="58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900" w:hanging="588"/>
      </w:pPr>
      <w:rPr>
        <w:rFonts w:hint="default"/>
      </w:rPr>
    </w:lvl>
    <w:lvl w:ilvl="3">
      <w:numFmt w:val="bullet"/>
      <w:lvlText w:val="•"/>
      <w:lvlJc w:val="left"/>
      <w:pPr>
        <w:ind w:left="1960" w:hanging="588"/>
      </w:pPr>
      <w:rPr>
        <w:rFonts w:hint="default"/>
      </w:rPr>
    </w:lvl>
    <w:lvl w:ilvl="4">
      <w:numFmt w:val="bullet"/>
      <w:lvlText w:val="•"/>
      <w:lvlJc w:val="left"/>
      <w:pPr>
        <w:ind w:left="3194" w:hanging="588"/>
      </w:pPr>
      <w:rPr>
        <w:rFonts w:hint="default"/>
      </w:rPr>
    </w:lvl>
    <w:lvl w:ilvl="5">
      <w:numFmt w:val="bullet"/>
      <w:lvlText w:val="•"/>
      <w:lvlJc w:val="left"/>
      <w:pPr>
        <w:ind w:left="4428" w:hanging="588"/>
      </w:pPr>
      <w:rPr>
        <w:rFonts w:hint="default"/>
      </w:rPr>
    </w:lvl>
    <w:lvl w:ilvl="6">
      <w:numFmt w:val="bullet"/>
      <w:lvlText w:val="•"/>
      <w:lvlJc w:val="left"/>
      <w:pPr>
        <w:ind w:left="5663" w:hanging="588"/>
      </w:pPr>
      <w:rPr>
        <w:rFonts w:hint="default"/>
      </w:rPr>
    </w:lvl>
    <w:lvl w:ilvl="7">
      <w:numFmt w:val="bullet"/>
      <w:lvlText w:val="•"/>
      <w:lvlJc w:val="left"/>
      <w:pPr>
        <w:ind w:left="6897" w:hanging="588"/>
      </w:pPr>
      <w:rPr>
        <w:rFonts w:hint="default"/>
      </w:rPr>
    </w:lvl>
    <w:lvl w:ilvl="8">
      <w:numFmt w:val="bullet"/>
      <w:lvlText w:val="•"/>
      <w:lvlJc w:val="left"/>
      <w:pPr>
        <w:ind w:left="8132" w:hanging="588"/>
      </w:pPr>
      <w:rPr>
        <w:rFonts w:hint="default"/>
      </w:rPr>
    </w:lvl>
  </w:abstractNum>
  <w:abstractNum w:abstractNumId="11" w15:restartNumberingAfterBreak="0">
    <w:nsid w:val="26373B2C"/>
    <w:multiLevelType w:val="hybridMultilevel"/>
    <w:tmpl w:val="9B86FF7C"/>
    <w:lvl w:ilvl="0" w:tplc="00D2C6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9116D"/>
    <w:multiLevelType w:val="hybridMultilevel"/>
    <w:tmpl w:val="EED041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E5066"/>
    <w:multiLevelType w:val="hybridMultilevel"/>
    <w:tmpl w:val="732A9F88"/>
    <w:lvl w:ilvl="0" w:tplc="B07649D8">
      <w:start w:val="1"/>
      <w:numFmt w:val="bullet"/>
      <w:lvlText w:val=""/>
      <w:lvlJc w:val="left"/>
      <w:pPr>
        <w:ind w:left="2066" w:hanging="360"/>
      </w:pPr>
      <w:rPr>
        <w:rFonts w:ascii="Times New Roman" w:hAnsi="Times New Roman" w:cs="Times New Roman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6" w:hanging="360"/>
      </w:pPr>
      <w:rPr>
        <w:rFonts w:ascii="Wingdings" w:hAnsi="Wingdings" w:hint="default"/>
      </w:rPr>
    </w:lvl>
  </w:abstractNum>
  <w:abstractNum w:abstractNumId="14" w15:restartNumberingAfterBreak="0">
    <w:nsid w:val="2B940B51"/>
    <w:multiLevelType w:val="multilevel"/>
    <w:tmpl w:val="8E4C79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3D617921"/>
    <w:multiLevelType w:val="hybridMultilevel"/>
    <w:tmpl w:val="98E4F2AA"/>
    <w:lvl w:ilvl="0" w:tplc="0416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6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8" w15:restartNumberingAfterBreak="0">
    <w:nsid w:val="467127B0"/>
    <w:multiLevelType w:val="hybridMultilevel"/>
    <w:tmpl w:val="A70A9974"/>
    <w:lvl w:ilvl="0" w:tplc="0416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9" w15:restartNumberingAfterBreak="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9975B07"/>
    <w:multiLevelType w:val="multilevel"/>
    <w:tmpl w:val="BC744B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21" w15:restartNumberingAfterBreak="0">
    <w:nsid w:val="4BDC765A"/>
    <w:multiLevelType w:val="hybridMultilevel"/>
    <w:tmpl w:val="3D789058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3" w15:restartNumberingAfterBreak="0">
    <w:nsid w:val="59EE424C"/>
    <w:multiLevelType w:val="hybridMultilevel"/>
    <w:tmpl w:val="603C38C2"/>
    <w:lvl w:ilvl="0" w:tplc="AB4AB5E6">
      <w:start w:val="1"/>
      <w:numFmt w:val="bullet"/>
      <w:lvlText w:val=""/>
      <w:lvlJc w:val="left"/>
      <w:pPr>
        <w:ind w:left="1403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24" w15:restartNumberingAfterBreak="0">
    <w:nsid w:val="5CEE7128"/>
    <w:multiLevelType w:val="hybridMultilevel"/>
    <w:tmpl w:val="CC3E052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25" w15:restartNumberingAfterBreak="0">
    <w:nsid w:val="71896F32"/>
    <w:multiLevelType w:val="hybridMultilevel"/>
    <w:tmpl w:val="49BC189E"/>
    <w:lvl w:ilvl="0" w:tplc="04160001">
      <w:start w:val="1"/>
      <w:numFmt w:val="bullet"/>
      <w:lvlText w:val=""/>
      <w:lvlJc w:val="left"/>
      <w:pPr>
        <w:ind w:left="1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26" w15:restartNumberingAfterBreak="0">
    <w:nsid w:val="74110022"/>
    <w:multiLevelType w:val="multilevel"/>
    <w:tmpl w:val="8B6AE6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num w:numId="1" w16cid:durableId="1668364224">
    <w:abstractNumId w:val="17"/>
  </w:num>
  <w:num w:numId="2" w16cid:durableId="679897191">
    <w:abstractNumId w:val="0"/>
  </w:num>
  <w:num w:numId="3" w16cid:durableId="1891916527">
    <w:abstractNumId w:val="10"/>
  </w:num>
  <w:num w:numId="4" w16cid:durableId="1971980645">
    <w:abstractNumId w:val="2"/>
  </w:num>
  <w:num w:numId="5" w16cid:durableId="1003170300">
    <w:abstractNumId w:val="11"/>
  </w:num>
  <w:num w:numId="6" w16cid:durableId="668170416">
    <w:abstractNumId w:val="8"/>
  </w:num>
  <w:num w:numId="7" w16cid:durableId="493296722">
    <w:abstractNumId w:val="12"/>
  </w:num>
  <w:num w:numId="8" w16cid:durableId="448276914">
    <w:abstractNumId w:val="5"/>
  </w:num>
  <w:num w:numId="9" w16cid:durableId="1728068030">
    <w:abstractNumId w:val="19"/>
  </w:num>
  <w:num w:numId="10" w16cid:durableId="1891531632">
    <w:abstractNumId w:val="16"/>
  </w:num>
  <w:num w:numId="11" w16cid:durableId="910576665">
    <w:abstractNumId w:val="3"/>
  </w:num>
  <w:num w:numId="12" w16cid:durableId="1310817316">
    <w:abstractNumId w:val="22"/>
  </w:num>
  <w:num w:numId="13" w16cid:durableId="508982919">
    <w:abstractNumId w:val="14"/>
  </w:num>
  <w:num w:numId="14" w16cid:durableId="484786874">
    <w:abstractNumId w:val="26"/>
  </w:num>
  <w:num w:numId="15" w16cid:durableId="736123741">
    <w:abstractNumId w:val="20"/>
  </w:num>
  <w:num w:numId="16" w16cid:durableId="975649887">
    <w:abstractNumId w:val="7"/>
  </w:num>
  <w:num w:numId="17" w16cid:durableId="195431572">
    <w:abstractNumId w:val="25"/>
  </w:num>
  <w:num w:numId="18" w16cid:durableId="562835466">
    <w:abstractNumId w:val="24"/>
  </w:num>
  <w:num w:numId="19" w16cid:durableId="1905791575">
    <w:abstractNumId w:val="21"/>
  </w:num>
  <w:num w:numId="20" w16cid:durableId="1933734611">
    <w:abstractNumId w:val="18"/>
  </w:num>
  <w:num w:numId="21" w16cid:durableId="1614248040">
    <w:abstractNumId w:val="15"/>
  </w:num>
  <w:num w:numId="22" w16cid:durableId="2114544767">
    <w:abstractNumId w:val="6"/>
  </w:num>
  <w:num w:numId="23" w16cid:durableId="1795512994">
    <w:abstractNumId w:val="9"/>
  </w:num>
  <w:num w:numId="24" w16cid:durableId="1312830073">
    <w:abstractNumId w:val="13"/>
  </w:num>
  <w:num w:numId="25" w16cid:durableId="1759058645">
    <w:abstractNumId w:val="4"/>
  </w:num>
  <w:num w:numId="26" w16cid:durableId="1327511020">
    <w:abstractNumId w:val="23"/>
  </w:num>
  <w:num w:numId="27" w16cid:durableId="1335673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016A9"/>
    <w:rsid w:val="0001463F"/>
    <w:rsid w:val="00016520"/>
    <w:rsid w:val="000457D7"/>
    <w:rsid w:val="00053F24"/>
    <w:rsid w:val="000671D3"/>
    <w:rsid w:val="00070F6D"/>
    <w:rsid w:val="00095D79"/>
    <w:rsid w:val="000C4E64"/>
    <w:rsid w:val="000D4C06"/>
    <w:rsid w:val="000D6BE3"/>
    <w:rsid w:val="000F2F7D"/>
    <w:rsid w:val="000F4F7C"/>
    <w:rsid w:val="00102D66"/>
    <w:rsid w:val="0011320C"/>
    <w:rsid w:val="001156A9"/>
    <w:rsid w:val="001221CA"/>
    <w:rsid w:val="0012707A"/>
    <w:rsid w:val="00132BA0"/>
    <w:rsid w:val="00140A56"/>
    <w:rsid w:val="00152ADB"/>
    <w:rsid w:val="00197757"/>
    <w:rsid w:val="001B37EE"/>
    <w:rsid w:val="001B4E74"/>
    <w:rsid w:val="001B6340"/>
    <w:rsid w:val="001B7151"/>
    <w:rsid w:val="001D265F"/>
    <w:rsid w:val="002147B2"/>
    <w:rsid w:val="00223F48"/>
    <w:rsid w:val="00224B22"/>
    <w:rsid w:val="00234922"/>
    <w:rsid w:val="00235562"/>
    <w:rsid w:val="00244189"/>
    <w:rsid w:val="00266FF9"/>
    <w:rsid w:val="00281E36"/>
    <w:rsid w:val="00295815"/>
    <w:rsid w:val="002A6DAE"/>
    <w:rsid w:val="002A70C8"/>
    <w:rsid w:val="002B3E52"/>
    <w:rsid w:val="002B5AC8"/>
    <w:rsid w:val="002E0221"/>
    <w:rsid w:val="002E12D9"/>
    <w:rsid w:val="002E52AF"/>
    <w:rsid w:val="00313CA3"/>
    <w:rsid w:val="00337362"/>
    <w:rsid w:val="00341377"/>
    <w:rsid w:val="003700A8"/>
    <w:rsid w:val="00372BA7"/>
    <w:rsid w:val="00377BDE"/>
    <w:rsid w:val="003859BF"/>
    <w:rsid w:val="003905BE"/>
    <w:rsid w:val="003A0975"/>
    <w:rsid w:val="003A3D2E"/>
    <w:rsid w:val="003A4508"/>
    <w:rsid w:val="003A6B1F"/>
    <w:rsid w:val="003B03DB"/>
    <w:rsid w:val="003C4E95"/>
    <w:rsid w:val="003D02A4"/>
    <w:rsid w:val="003D168F"/>
    <w:rsid w:val="003D502C"/>
    <w:rsid w:val="003D6114"/>
    <w:rsid w:val="003D6CA8"/>
    <w:rsid w:val="003F6A9E"/>
    <w:rsid w:val="00431FB2"/>
    <w:rsid w:val="00435DAF"/>
    <w:rsid w:val="00445D1F"/>
    <w:rsid w:val="00450E9B"/>
    <w:rsid w:val="00456B8D"/>
    <w:rsid w:val="00464218"/>
    <w:rsid w:val="0047262D"/>
    <w:rsid w:val="00473256"/>
    <w:rsid w:val="00473FD7"/>
    <w:rsid w:val="004743B4"/>
    <w:rsid w:val="00497A01"/>
    <w:rsid w:val="004A1587"/>
    <w:rsid w:val="004A753D"/>
    <w:rsid w:val="004D6C5F"/>
    <w:rsid w:val="004E179B"/>
    <w:rsid w:val="004E203A"/>
    <w:rsid w:val="004F353C"/>
    <w:rsid w:val="00500677"/>
    <w:rsid w:val="00510647"/>
    <w:rsid w:val="00513AE8"/>
    <w:rsid w:val="0052263A"/>
    <w:rsid w:val="0055773A"/>
    <w:rsid w:val="00574275"/>
    <w:rsid w:val="005823EA"/>
    <w:rsid w:val="005A6F4A"/>
    <w:rsid w:val="005B4DBF"/>
    <w:rsid w:val="005B538A"/>
    <w:rsid w:val="005E1E8A"/>
    <w:rsid w:val="005E571A"/>
    <w:rsid w:val="005E60E0"/>
    <w:rsid w:val="005F0E7A"/>
    <w:rsid w:val="005F5C1F"/>
    <w:rsid w:val="005F6204"/>
    <w:rsid w:val="00620AA8"/>
    <w:rsid w:val="006352A6"/>
    <w:rsid w:val="00674428"/>
    <w:rsid w:val="006835E9"/>
    <w:rsid w:val="00696519"/>
    <w:rsid w:val="006A4F5A"/>
    <w:rsid w:val="006C01D6"/>
    <w:rsid w:val="006C063C"/>
    <w:rsid w:val="006F5A05"/>
    <w:rsid w:val="0072439D"/>
    <w:rsid w:val="00736823"/>
    <w:rsid w:val="007512D2"/>
    <w:rsid w:val="00762A65"/>
    <w:rsid w:val="00785409"/>
    <w:rsid w:val="00786B48"/>
    <w:rsid w:val="007A5E80"/>
    <w:rsid w:val="007B0583"/>
    <w:rsid w:val="007B2232"/>
    <w:rsid w:val="007F499C"/>
    <w:rsid w:val="007F6E93"/>
    <w:rsid w:val="00810CE7"/>
    <w:rsid w:val="008171E0"/>
    <w:rsid w:val="008322D0"/>
    <w:rsid w:val="0083795D"/>
    <w:rsid w:val="00846164"/>
    <w:rsid w:val="00846B2F"/>
    <w:rsid w:val="00875E8B"/>
    <w:rsid w:val="0088678D"/>
    <w:rsid w:val="00896132"/>
    <w:rsid w:val="008B08D3"/>
    <w:rsid w:val="008C0D7A"/>
    <w:rsid w:val="008C2D7D"/>
    <w:rsid w:val="008E0B18"/>
    <w:rsid w:val="008E1C1D"/>
    <w:rsid w:val="00911813"/>
    <w:rsid w:val="00915293"/>
    <w:rsid w:val="00920408"/>
    <w:rsid w:val="00927982"/>
    <w:rsid w:val="00932738"/>
    <w:rsid w:val="0094077C"/>
    <w:rsid w:val="00941D76"/>
    <w:rsid w:val="00970B71"/>
    <w:rsid w:val="009763F5"/>
    <w:rsid w:val="00977146"/>
    <w:rsid w:val="009835A1"/>
    <w:rsid w:val="00986A62"/>
    <w:rsid w:val="009879A8"/>
    <w:rsid w:val="0099299F"/>
    <w:rsid w:val="009A1D6C"/>
    <w:rsid w:val="009A7ACA"/>
    <w:rsid w:val="009B2584"/>
    <w:rsid w:val="009B6DCC"/>
    <w:rsid w:val="009E5A04"/>
    <w:rsid w:val="009F153A"/>
    <w:rsid w:val="00A23258"/>
    <w:rsid w:val="00A32CAD"/>
    <w:rsid w:val="00A6207C"/>
    <w:rsid w:val="00A640DD"/>
    <w:rsid w:val="00A73CA1"/>
    <w:rsid w:val="00A76C45"/>
    <w:rsid w:val="00A919C8"/>
    <w:rsid w:val="00A93B8E"/>
    <w:rsid w:val="00A9474A"/>
    <w:rsid w:val="00AA2333"/>
    <w:rsid w:val="00AB4265"/>
    <w:rsid w:val="00AC6EF6"/>
    <w:rsid w:val="00AD3748"/>
    <w:rsid w:val="00AD65DA"/>
    <w:rsid w:val="00AD788C"/>
    <w:rsid w:val="00AD7D9A"/>
    <w:rsid w:val="00AE1546"/>
    <w:rsid w:val="00AE4A4A"/>
    <w:rsid w:val="00B02F97"/>
    <w:rsid w:val="00B05815"/>
    <w:rsid w:val="00B07FF3"/>
    <w:rsid w:val="00B1466B"/>
    <w:rsid w:val="00B16745"/>
    <w:rsid w:val="00B362BC"/>
    <w:rsid w:val="00B6487B"/>
    <w:rsid w:val="00B65A08"/>
    <w:rsid w:val="00B66149"/>
    <w:rsid w:val="00B83A77"/>
    <w:rsid w:val="00B857C5"/>
    <w:rsid w:val="00B932CB"/>
    <w:rsid w:val="00BA3D79"/>
    <w:rsid w:val="00BA4037"/>
    <w:rsid w:val="00BF0C32"/>
    <w:rsid w:val="00BF4CC0"/>
    <w:rsid w:val="00C27355"/>
    <w:rsid w:val="00C319B0"/>
    <w:rsid w:val="00C57130"/>
    <w:rsid w:val="00C74DC4"/>
    <w:rsid w:val="00C94D74"/>
    <w:rsid w:val="00C9519C"/>
    <w:rsid w:val="00C96D9F"/>
    <w:rsid w:val="00C97131"/>
    <w:rsid w:val="00CA78F1"/>
    <w:rsid w:val="00CE0014"/>
    <w:rsid w:val="00CE71A3"/>
    <w:rsid w:val="00CF408B"/>
    <w:rsid w:val="00CF7A9C"/>
    <w:rsid w:val="00D00DFF"/>
    <w:rsid w:val="00D013B6"/>
    <w:rsid w:val="00D35148"/>
    <w:rsid w:val="00D36E65"/>
    <w:rsid w:val="00D54122"/>
    <w:rsid w:val="00D55181"/>
    <w:rsid w:val="00D55814"/>
    <w:rsid w:val="00D6765F"/>
    <w:rsid w:val="00D76680"/>
    <w:rsid w:val="00DE486B"/>
    <w:rsid w:val="00DE5633"/>
    <w:rsid w:val="00DF089B"/>
    <w:rsid w:val="00DF6274"/>
    <w:rsid w:val="00DF7F9F"/>
    <w:rsid w:val="00E05EF7"/>
    <w:rsid w:val="00E15BF0"/>
    <w:rsid w:val="00E233FD"/>
    <w:rsid w:val="00E24ED8"/>
    <w:rsid w:val="00E2667A"/>
    <w:rsid w:val="00E35053"/>
    <w:rsid w:val="00E53B1A"/>
    <w:rsid w:val="00E557D7"/>
    <w:rsid w:val="00E672BD"/>
    <w:rsid w:val="00E83C42"/>
    <w:rsid w:val="00EB0C6A"/>
    <w:rsid w:val="00EB6E3F"/>
    <w:rsid w:val="00EC611A"/>
    <w:rsid w:val="00ED3AE9"/>
    <w:rsid w:val="00EE07FD"/>
    <w:rsid w:val="00EE4CFE"/>
    <w:rsid w:val="00F01D57"/>
    <w:rsid w:val="00F0679F"/>
    <w:rsid w:val="00F2252D"/>
    <w:rsid w:val="00F45F6B"/>
    <w:rsid w:val="00F556F9"/>
    <w:rsid w:val="00F625C8"/>
    <w:rsid w:val="00F64FD9"/>
    <w:rsid w:val="00F95A4B"/>
    <w:rsid w:val="00FA411E"/>
    <w:rsid w:val="00FC6D8A"/>
    <w:rsid w:val="00FD45FC"/>
    <w:rsid w:val="00FE1E08"/>
    <w:rsid w:val="00FF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C2962"/>
  <w15:docId w15:val="{6FBCA1D1-42D8-4BA4-871B-21D63E459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link w:val="PargrafodaListaChar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31">
    <w:name w:val="Título 31"/>
    <w:basedOn w:val="Normal"/>
    <w:uiPriority w:val="1"/>
    <w:qFormat/>
    <w:rsid w:val="0012707A"/>
    <w:pPr>
      <w:ind w:left="172"/>
      <w:jc w:val="both"/>
      <w:outlineLvl w:val="3"/>
    </w:pPr>
    <w:rPr>
      <w:b/>
      <w:bCs/>
    </w:rPr>
  </w:style>
  <w:style w:type="character" w:customStyle="1" w:styleId="PargrafodaListaChar">
    <w:name w:val="Parágrafo da Lista Char"/>
    <w:link w:val="PargrafodaLista"/>
    <w:uiPriority w:val="1"/>
    <w:qFormat/>
    <w:rsid w:val="0012707A"/>
    <w:rPr>
      <w:rFonts w:ascii="Arial" w:eastAsia="Arial" w:hAnsi="Arial" w:cs="Arial"/>
    </w:rPr>
  </w:style>
  <w:style w:type="paragraph" w:customStyle="1" w:styleId="Corpodetexto21">
    <w:name w:val="Corpo de texto 21"/>
    <w:basedOn w:val="Normal"/>
    <w:rsid w:val="003700A8"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957</TotalTime>
  <Pages>6</Pages>
  <Words>1621</Words>
  <Characters>8758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10359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Mendes</cp:lastModifiedBy>
  <cp:revision>158</cp:revision>
  <cp:lastPrinted>2023-04-26T16:19:00Z</cp:lastPrinted>
  <dcterms:created xsi:type="dcterms:W3CDTF">2017-05-16T19:32:00Z</dcterms:created>
  <dcterms:modified xsi:type="dcterms:W3CDTF">2023-08-02T18:44:00Z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