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74" w:rsidRPr="00945200" w:rsidRDefault="00222C74" w:rsidP="00222C74">
      <w:pPr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5200">
        <w:rPr>
          <w:rFonts w:ascii="Times New Roman" w:hAnsi="Times New Roman" w:cs="Times New Roman"/>
          <w:sz w:val="24"/>
          <w:szCs w:val="24"/>
        </w:rPr>
        <w:t xml:space="preserve">Termo Aditivo nº 02 do </w:t>
      </w:r>
      <w:r w:rsidRPr="00945200">
        <w:rPr>
          <w:rFonts w:ascii="Times New Roman" w:eastAsia="Calibri" w:hAnsi="Times New Roman" w:cs="Times New Roman"/>
          <w:sz w:val="24"/>
          <w:szCs w:val="24"/>
        </w:rPr>
        <w:t>Contrato nº</w:t>
      </w:r>
      <w:r w:rsidRPr="00945200">
        <w:rPr>
          <w:rFonts w:ascii="Times New Roman" w:hAnsi="Times New Roman" w:cs="Times New Roman"/>
          <w:sz w:val="24"/>
          <w:szCs w:val="24"/>
        </w:rPr>
        <w:t xml:space="preserve"> </w:t>
      </w:r>
      <w:r w:rsidRPr="00945200">
        <w:rPr>
          <w:rFonts w:ascii="Times New Roman" w:eastAsia="Calibri" w:hAnsi="Times New Roman" w:cs="Times New Roman"/>
          <w:sz w:val="24"/>
          <w:szCs w:val="24"/>
        </w:rPr>
        <w:t>04/2019.</w:t>
      </w:r>
    </w:p>
    <w:p w:rsidR="00222C74" w:rsidRPr="00945200" w:rsidRDefault="00222C74" w:rsidP="00222C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5200">
        <w:rPr>
          <w:rFonts w:ascii="Times New Roman" w:hAnsi="Times New Roman" w:cs="Times New Roman"/>
          <w:b/>
          <w:sz w:val="24"/>
          <w:szCs w:val="24"/>
        </w:rPr>
        <w:t xml:space="preserve">TERMO ADITIVO DO CONTRATO </w:t>
      </w:r>
      <w:r w:rsidRPr="00945200">
        <w:rPr>
          <w:rFonts w:ascii="Times New Roman" w:eastAsia="Calibri" w:hAnsi="Times New Roman" w:cs="Times New Roman"/>
          <w:b/>
          <w:sz w:val="24"/>
          <w:szCs w:val="24"/>
        </w:rPr>
        <w:t xml:space="preserve">DE PRESTAÇÃO DE SERVIÇOS </w:t>
      </w:r>
      <w:r w:rsidRPr="009452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QUE ENTRE SI CELEBRAM A CÂMARA MUNICIPAL DE VASSOURAS E A </w:t>
      </w:r>
      <w:r w:rsidRPr="00945200">
        <w:rPr>
          <w:rFonts w:ascii="Times New Roman" w:hAnsi="Times New Roman" w:cs="Times New Roman"/>
          <w:b/>
          <w:bCs/>
          <w:sz w:val="24"/>
          <w:szCs w:val="24"/>
        </w:rPr>
        <w:t>GREEN CARD S/A REFEIÇÕES, COMÉRCIO E SERVIÇOS</w:t>
      </w:r>
      <w:r w:rsidRPr="0094520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260">
        <w:rPr>
          <w:rFonts w:ascii="Times New Roman" w:eastAsia="Calibri" w:hAnsi="Times New Roman" w:cs="Times New Roman"/>
          <w:b/>
          <w:sz w:val="24"/>
          <w:szCs w:val="24"/>
          <w:u w:val="single"/>
        </w:rPr>
        <w:t>CONTRATANTE</w:t>
      </w:r>
      <w:r w:rsidRPr="001C626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1C62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CÂMARA MUNICIPAL DE VASSOURAS</w:t>
      </w:r>
      <w:r w:rsidRPr="001C62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pessoa jurídica de direito público interno, inscrita no CNPJ/MF sob o n° 27.964.923/0001-10, com endereço nesta cidade de Vassouras/RJ, na Rua Barão de Capivari, nº20 – Centro, neste ato representada por seu Presidente, Vereador </w:t>
      </w:r>
      <w:r w:rsidRPr="001C62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José Maria Vaz Capute, </w:t>
      </w:r>
      <w:r w:rsidRPr="001C6260">
        <w:rPr>
          <w:rFonts w:ascii="Times New Roman" w:eastAsia="Calibri" w:hAnsi="Times New Roman" w:cs="Times New Roman"/>
          <w:color w:val="000000"/>
          <w:sz w:val="24"/>
          <w:szCs w:val="24"/>
        </w:rPr>
        <w:t>e inscrito no Cadastro de Pessoas Físicas sob o nº 427.780.007.63 e RG nº 6500351.</w:t>
      </w:r>
    </w:p>
    <w:p w:rsidR="00222C74" w:rsidRPr="001C6260" w:rsidRDefault="00222C74" w:rsidP="00222C7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C74" w:rsidRDefault="00222C74" w:rsidP="00222C74">
      <w:pPr>
        <w:autoSpaceDE w:val="0"/>
        <w:spacing w:after="120" w:line="280" w:lineRule="atLeast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2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CONTRATADO: </w:t>
      </w:r>
      <w:r w:rsidRPr="001C6260">
        <w:rPr>
          <w:rFonts w:ascii="Times New Roman" w:hAnsi="Times New Roman" w:cs="Times New Roman"/>
          <w:b/>
          <w:bCs/>
          <w:sz w:val="24"/>
          <w:szCs w:val="24"/>
        </w:rPr>
        <w:t>GREEN CARD S/A REFEIÇÕES, COMÉRCIO E SERVIÇOS</w:t>
      </w:r>
      <w:r w:rsidRPr="001C6260">
        <w:rPr>
          <w:rFonts w:ascii="Times New Roman" w:hAnsi="Times New Roman" w:cs="Times New Roman"/>
          <w:color w:val="000000"/>
          <w:sz w:val="24"/>
          <w:szCs w:val="24"/>
        </w:rPr>
        <w:t xml:space="preserve">, pessoa jurídica de direito privado, inscrita no Cadastro Nacional de Pessoas Jurídicas/MF sob o nº 92.559.830/0001-71, com sede no Largo Visconde do Cairú, n° 12, 10º andar, cidade Porto Alegre - RS, neste ato devidamente representada pelo </w:t>
      </w:r>
      <w:r w:rsidRPr="001C62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b/>
          <w:color w:val="000000"/>
          <w:szCs w:val="24"/>
        </w:rPr>
        <w:t>CARLOS ALEX D`A</w:t>
      </w:r>
      <w:r w:rsidRPr="005A3FC0">
        <w:rPr>
          <w:rFonts w:ascii="Times New Roman" w:hAnsi="Times New Roman" w:cs="Times New Roman"/>
          <w:b/>
          <w:color w:val="000000"/>
          <w:szCs w:val="24"/>
        </w:rPr>
        <w:t>VILA DE AVILA</w:t>
      </w:r>
      <w:r w:rsidRPr="001C62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Carteira de Identidade nº4046493245, inscrito no</w:t>
      </w:r>
      <w:r w:rsidRPr="001C6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CPF nº785.355.570-91</w:t>
      </w:r>
      <w:r w:rsidRPr="001C62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C62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Firmam</w:t>
      </w:r>
      <w:r w:rsidRPr="001C6260">
        <w:rPr>
          <w:rFonts w:ascii="Times New Roman" w:hAnsi="Times New Roman" w:cs="Times New Roman"/>
          <w:color w:val="000000"/>
          <w:sz w:val="24"/>
          <w:szCs w:val="24"/>
        </w:rPr>
        <w:t xml:space="preserve"> o presente Termo Aditivo, que se regerá pela Lei Nacional das Licitações – Lei 8.666, de 21 de junho de 1993 e suas alterações posteriores, bem como vinculado ao Edital Pregão Presencial nº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6260">
        <w:rPr>
          <w:rFonts w:ascii="Times New Roman" w:hAnsi="Times New Roman" w:cs="Times New Roman"/>
          <w:color w:val="000000"/>
          <w:sz w:val="24"/>
          <w:szCs w:val="24"/>
        </w:rPr>
        <w:t>001/2019, e constante do Processo Administrativo nº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6260">
        <w:rPr>
          <w:rFonts w:ascii="Times New Roman" w:hAnsi="Times New Roman" w:cs="Times New Roman"/>
          <w:color w:val="000000"/>
          <w:sz w:val="24"/>
          <w:szCs w:val="24"/>
        </w:rPr>
        <w:t>09/2019, com as seguintes cláusulas e condições:</w:t>
      </w: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6260">
        <w:rPr>
          <w:rFonts w:ascii="Times New Roman" w:eastAsia="Calibri" w:hAnsi="Times New Roman" w:cs="Times New Roman"/>
          <w:b/>
          <w:sz w:val="24"/>
          <w:szCs w:val="24"/>
          <w:u w:val="single"/>
        </w:rPr>
        <w:t>CLÁUSULA PRIMEIRA -</w:t>
      </w:r>
      <w:r w:rsidRPr="001C6260">
        <w:rPr>
          <w:rFonts w:ascii="Times New Roman" w:hAnsi="Times New Roman" w:cs="Times New Roman"/>
          <w:b/>
          <w:sz w:val="24"/>
          <w:szCs w:val="24"/>
          <w:u w:val="single"/>
        </w:rPr>
        <w:t xml:space="preserve"> DO</w:t>
      </w:r>
      <w:r w:rsidRPr="001C626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OBJETO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 CONTRATO</w:t>
      </w: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C6260">
        <w:rPr>
          <w:rFonts w:ascii="Times New Roman" w:eastAsia="Calibri" w:hAnsi="Times New Roman" w:cs="Times New Roman"/>
          <w:sz w:val="24"/>
          <w:szCs w:val="24"/>
        </w:rPr>
        <w:tab/>
        <w:t>O contrato tem por objetivo a prestação de serviços de administração e fornecimento de cartões Vale Alimentação para serem utilizados pelos servidores efetivos da Câmara Municipal para aquisição de gêneros alimentícios.</w:t>
      </w: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26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CLÁUSULA </w:t>
      </w:r>
      <w:r w:rsidRPr="001C6260">
        <w:rPr>
          <w:rFonts w:ascii="Times New Roman" w:hAnsi="Times New Roman" w:cs="Times New Roman"/>
          <w:b/>
          <w:sz w:val="24"/>
          <w:szCs w:val="24"/>
          <w:u w:val="single"/>
        </w:rPr>
        <w:t>SEGUNDA</w:t>
      </w:r>
      <w:r w:rsidRPr="001C626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1C6260">
        <w:rPr>
          <w:rFonts w:ascii="Times New Roman" w:hAnsi="Times New Roman" w:cs="Times New Roman"/>
          <w:b/>
          <w:sz w:val="24"/>
          <w:szCs w:val="24"/>
          <w:u w:val="single"/>
        </w:rPr>
        <w:t>– OBJETO DO TERMO ADITIVO</w:t>
      </w: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26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C6260">
        <w:rPr>
          <w:rFonts w:ascii="Times New Roman" w:eastAsia="Calibri" w:hAnsi="Times New Roman" w:cs="Times New Roman"/>
          <w:sz w:val="24"/>
          <w:szCs w:val="24"/>
        </w:rPr>
        <w:t>O presente Termo Aditivo tem como objeto estender a duração do Contrato ora especificado</w:t>
      </w:r>
      <w:r>
        <w:rPr>
          <w:rFonts w:ascii="Times New Roman" w:eastAsia="Calibri" w:hAnsi="Times New Roman" w:cs="Times New Roman"/>
          <w:sz w:val="24"/>
          <w:szCs w:val="24"/>
        </w:rPr>
        <w:t>, prorrogado pelo Termo Aditivo nº 01/2019,</w:t>
      </w:r>
      <w:r w:rsidRPr="001C6260">
        <w:rPr>
          <w:rFonts w:ascii="Times New Roman" w:eastAsia="Calibri" w:hAnsi="Times New Roman" w:cs="Times New Roman"/>
          <w:sz w:val="24"/>
          <w:szCs w:val="24"/>
        </w:rPr>
        <w:t xml:space="preserve"> pelo período de </w:t>
      </w:r>
      <w:r w:rsidRPr="001C6260">
        <w:rPr>
          <w:rFonts w:ascii="Times New Roman" w:hAnsi="Times New Roman" w:cs="Times New Roman"/>
          <w:sz w:val="24"/>
          <w:szCs w:val="24"/>
        </w:rPr>
        <w:t>12</w:t>
      </w:r>
      <w:r w:rsidRPr="001C626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1C6260">
        <w:rPr>
          <w:rFonts w:ascii="Times New Roman" w:hAnsi="Times New Roman" w:cs="Times New Roman"/>
          <w:sz w:val="24"/>
          <w:szCs w:val="24"/>
        </w:rPr>
        <w:t>doze</w:t>
      </w:r>
      <w:r w:rsidRPr="001C626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1C6260">
        <w:rPr>
          <w:rFonts w:ascii="Times New Roman" w:hAnsi="Times New Roman" w:cs="Times New Roman"/>
          <w:sz w:val="24"/>
          <w:szCs w:val="24"/>
        </w:rPr>
        <w:t>meses</w:t>
      </w:r>
      <w:r w:rsidRPr="001C6260">
        <w:rPr>
          <w:rFonts w:ascii="Times New Roman" w:eastAsia="Calibri" w:hAnsi="Times New Roman" w:cs="Times New Roman"/>
          <w:sz w:val="24"/>
          <w:szCs w:val="24"/>
        </w:rPr>
        <w:t xml:space="preserve">, de acordo com a Cláusula Terceira, do </w:t>
      </w:r>
      <w:r w:rsidRPr="001C6260">
        <w:rPr>
          <w:rFonts w:ascii="Times New Roman" w:hAnsi="Times New Roman" w:cs="Times New Roman"/>
          <w:sz w:val="24"/>
          <w:szCs w:val="24"/>
        </w:rPr>
        <w:t>C</w:t>
      </w:r>
      <w:r w:rsidRPr="001C6260">
        <w:rPr>
          <w:rFonts w:ascii="Times New Roman" w:eastAsia="Calibri" w:hAnsi="Times New Roman" w:cs="Times New Roman"/>
          <w:sz w:val="24"/>
          <w:szCs w:val="24"/>
        </w:rPr>
        <w:t>ontrato</w:t>
      </w:r>
      <w:r w:rsidRPr="001C6260">
        <w:rPr>
          <w:rFonts w:ascii="Times New Roman" w:hAnsi="Times New Roman" w:cs="Times New Roman"/>
          <w:sz w:val="24"/>
          <w:szCs w:val="24"/>
        </w:rPr>
        <w:t xml:space="preserve"> vigente</w:t>
      </w:r>
      <w:r w:rsidRPr="001C6260">
        <w:rPr>
          <w:rFonts w:ascii="Times New Roman" w:eastAsia="Calibri" w:hAnsi="Times New Roman" w:cs="Times New Roman"/>
          <w:sz w:val="24"/>
          <w:szCs w:val="24"/>
        </w:rPr>
        <w:t xml:space="preserve">, bem como de acordo com o Art. 57, inciso </w:t>
      </w:r>
      <w:r w:rsidRPr="001C6260">
        <w:rPr>
          <w:rFonts w:ascii="Times New Roman" w:hAnsi="Times New Roman" w:cs="Times New Roman"/>
          <w:sz w:val="24"/>
          <w:szCs w:val="24"/>
        </w:rPr>
        <w:t>II</w:t>
      </w:r>
      <w:r w:rsidRPr="001C6260">
        <w:rPr>
          <w:rFonts w:ascii="Times New Roman" w:eastAsia="Calibri" w:hAnsi="Times New Roman" w:cs="Times New Roman"/>
          <w:sz w:val="24"/>
          <w:szCs w:val="24"/>
        </w:rPr>
        <w:t xml:space="preserve">, da Lei Federal nº 8.666/93. </w:t>
      </w: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2C74" w:rsidRPr="001C6260" w:rsidRDefault="00222C74" w:rsidP="00222C7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C6260">
        <w:rPr>
          <w:rFonts w:ascii="Times New Roman" w:hAnsi="Times New Roman" w:cs="Times New Roman"/>
          <w:sz w:val="24"/>
          <w:szCs w:val="24"/>
        </w:rPr>
        <w:tab/>
        <w:t>A Cláusula Segunda, dos VALORES do contrato, será mantida, não havendo alteração, ou seja, a taxa de administração fixa de 0,01% (zero vírgula zero um por cento).</w:t>
      </w:r>
    </w:p>
    <w:p w:rsidR="00222C74" w:rsidRDefault="00222C74" w:rsidP="00222C7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C6260">
        <w:rPr>
          <w:rFonts w:ascii="Times New Roman" w:hAnsi="Times New Roman" w:cs="Times New Roman"/>
          <w:sz w:val="24"/>
          <w:szCs w:val="24"/>
        </w:rPr>
        <w:tab/>
        <w:t xml:space="preserve">Os valores estimados para gastos com a execução do contrato, serão alterados, tendo em vista </w:t>
      </w:r>
      <w:r>
        <w:rPr>
          <w:rFonts w:ascii="Times New Roman" w:hAnsi="Times New Roman" w:cs="Times New Roman"/>
          <w:sz w:val="24"/>
          <w:szCs w:val="24"/>
        </w:rPr>
        <w:t>o número de servidores e os valores do benefício</w:t>
      </w:r>
      <w:r w:rsidRPr="001C6260">
        <w:rPr>
          <w:rFonts w:ascii="Times New Roman" w:hAnsi="Times New Roman" w:cs="Times New Roman"/>
          <w:sz w:val="24"/>
          <w:szCs w:val="24"/>
        </w:rPr>
        <w:t>.</w:t>
      </w:r>
    </w:p>
    <w:p w:rsidR="00222C74" w:rsidRPr="001C6260" w:rsidRDefault="00222C74" w:rsidP="00222C74">
      <w:pPr>
        <w:pStyle w:val="Corpodetexto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260">
        <w:rPr>
          <w:rFonts w:ascii="Times New Roman" w:hAnsi="Times New Roman" w:cs="Times New Roman"/>
          <w:b/>
          <w:sz w:val="24"/>
          <w:szCs w:val="24"/>
          <w:u w:val="single"/>
        </w:rPr>
        <w:t>CLÁUSULA TERCEIRA – DOS VALORES.</w:t>
      </w:r>
    </w:p>
    <w:p w:rsidR="00222C74" w:rsidRPr="001C6260" w:rsidRDefault="00222C74" w:rsidP="00222C74">
      <w:pPr>
        <w:autoSpaceDE w:val="0"/>
        <w:spacing w:after="120" w:line="280" w:lineRule="atLeast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260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O CONTRATANTE pagará a CONTRATADA a importância referente ao valor total mensal dos Vales-Alimentação efetivamente utilizados durante o mês, incidindo a Taxa de Administração fixa de 0,01% (zero vírgula zero um por cento).</w:t>
      </w:r>
    </w:p>
    <w:p w:rsidR="00222C74" w:rsidRPr="001C6260" w:rsidRDefault="00222C74" w:rsidP="00222C74">
      <w:pPr>
        <w:autoSpaceDE w:val="0"/>
        <w:spacing w:after="120" w:line="280" w:lineRule="atLeast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260">
        <w:rPr>
          <w:rFonts w:ascii="Times New Roman" w:hAnsi="Times New Roman" w:cs="Times New Roman"/>
          <w:color w:val="000000"/>
          <w:sz w:val="24"/>
          <w:szCs w:val="24"/>
        </w:rPr>
        <w:tab/>
        <w:t>O valor estimado para gastos com a execução do objeto deste contrato é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1C6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7522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118.247,04 (cento e dezoito mil, duzentos e quarenta e sete reais e quatro centavos)</w:t>
      </w:r>
      <w:r w:rsidRPr="001C6260">
        <w:rPr>
          <w:rFonts w:ascii="Times New Roman" w:hAnsi="Times New Roman" w:cs="Times New Roman"/>
          <w:color w:val="000000"/>
          <w:sz w:val="24"/>
          <w:szCs w:val="24"/>
        </w:rPr>
        <w:t>, considerando o seu término em 31 de dezembro de 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C62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2C74" w:rsidRPr="001C6260" w:rsidRDefault="00222C74" w:rsidP="00222C74">
      <w:pPr>
        <w:autoSpaceDE w:val="0"/>
        <w:spacing w:after="0" w:line="280" w:lineRule="atLeast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C62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CLÁUSULA QUARTA – DO PRAZO DO CONTRATO.</w:t>
      </w: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C6260">
        <w:rPr>
          <w:rFonts w:ascii="Times New Roman" w:hAnsi="Times New Roman" w:cs="Times New Roman"/>
          <w:sz w:val="24"/>
          <w:szCs w:val="24"/>
        </w:rPr>
        <w:tab/>
        <w:t>O Prazo de vigência do Contrato terá início a partir do dia 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C6260">
        <w:rPr>
          <w:rFonts w:ascii="Times New Roman" w:hAnsi="Times New Roman" w:cs="Times New Roman"/>
          <w:sz w:val="24"/>
          <w:szCs w:val="24"/>
        </w:rPr>
        <w:t xml:space="preserve"> de janeiro de dois mil e vinte</w:t>
      </w:r>
      <w:r>
        <w:rPr>
          <w:rFonts w:ascii="Times New Roman" w:hAnsi="Times New Roman" w:cs="Times New Roman"/>
          <w:sz w:val="24"/>
          <w:szCs w:val="24"/>
        </w:rPr>
        <w:t xml:space="preserve"> um</w:t>
      </w:r>
      <w:r w:rsidRPr="001C6260">
        <w:rPr>
          <w:rFonts w:ascii="Times New Roman" w:hAnsi="Times New Roman" w:cs="Times New Roman"/>
          <w:sz w:val="24"/>
          <w:szCs w:val="24"/>
        </w:rPr>
        <w:t>, e com término em trinta e um de dezembro de dois mil e vinte</w:t>
      </w:r>
      <w:r>
        <w:rPr>
          <w:rFonts w:ascii="Times New Roman" w:hAnsi="Times New Roman" w:cs="Times New Roman"/>
          <w:sz w:val="24"/>
          <w:szCs w:val="24"/>
        </w:rPr>
        <w:t xml:space="preserve"> um</w:t>
      </w:r>
      <w:r w:rsidRPr="001C6260">
        <w:rPr>
          <w:rFonts w:ascii="Times New Roman" w:hAnsi="Times New Roman" w:cs="Times New Roman"/>
          <w:sz w:val="24"/>
          <w:szCs w:val="24"/>
        </w:rPr>
        <w:t>, sendo certo que poderá ser estendido por períodos sucessivos de 12 (doze) meses, até o limite de 60 (sessenta) meses, após o início da vigência do contrato, nos termos do inciso II, do Art. 57, da Lei 8.666/93.</w:t>
      </w:r>
    </w:p>
    <w:p w:rsidR="00222C74" w:rsidRDefault="00222C74" w:rsidP="00222C74">
      <w:pPr>
        <w:spacing w:after="0"/>
        <w:ind w:left="-567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626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CLÁUSULA </w:t>
      </w:r>
      <w:r w:rsidRPr="001C6260">
        <w:rPr>
          <w:rFonts w:ascii="Times New Roman" w:hAnsi="Times New Roman" w:cs="Times New Roman"/>
          <w:b/>
          <w:bCs/>
          <w:sz w:val="24"/>
          <w:szCs w:val="24"/>
          <w:u w:val="single"/>
        </w:rPr>
        <w:t>QUINTA</w:t>
      </w:r>
      <w:r w:rsidRPr="001C626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 DA DESPESA</w:t>
      </w: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626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As despesas decorrentes da execução deste instrumento correrão mediante a emissão de nota de empenho pela CONTRATANTE, no orçamento de 20</w:t>
      </w:r>
      <w:r w:rsidRPr="001C6260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C6260">
        <w:rPr>
          <w:rFonts w:ascii="Times New Roman" w:eastAsia="Calibri" w:hAnsi="Times New Roman" w:cs="Times New Roman"/>
          <w:color w:val="000000"/>
          <w:sz w:val="24"/>
          <w:szCs w:val="24"/>
        </w:rPr>
        <w:t>, rubrica:</w:t>
      </w:r>
      <w:r w:rsidRPr="001C6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62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3.3.90.39.00, Outros Serviços de Terceiros Pessoa Jurídica. </w:t>
      </w: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626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CLÁUSULA </w:t>
      </w:r>
      <w:r w:rsidRPr="001C6260">
        <w:rPr>
          <w:rFonts w:ascii="Times New Roman" w:hAnsi="Times New Roman" w:cs="Times New Roman"/>
          <w:b/>
          <w:bCs/>
          <w:sz w:val="24"/>
          <w:szCs w:val="24"/>
          <w:u w:val="single"/>
        </w:rPr>
        <w:t>SEXTA</w:t>
      </w:r>
      <w:r w:rsidRPr="001C626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 DA RATIFICAÇÃO</w:t>
      </w: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6260">
        <w:rPr>
          <w:rFonts w:ascii="Times New Roman" w:eastAsia="Calibri" w:hAnsi="Times New Roman" w:cs="Times New Roman"/>
          <w:sz w:val="24"/>
          <w:szCs w:val="24"/>
        </w:rPr>
        <w:tab/>
        <w:t>Ficam inalteradas, com suas primitivas redações, as demais Cláusulas e condições do instrumento ora aditado, as que não sejam conflitantes ou que estejam sendo alteradas pelas disposições deste</w:t>
      </w:r>
      <w:r w:rsidRPr="001C62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TERMO ADITIVO.</w:t>
      </w: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626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CLAÚSULA </w:t>
      </w:r>
      <w:r w:rsidRPr="001C6260">
        <w:rPr>
          <w:rFonts w:ascii="Times New Roman" w:hAnsi="Times New Roman" w:cs="Times New Roman"/>
          <w:b/>
          <w:bCs/>
          <w:sz w:val="24"/>
          <w:szCs w:val="24"/>
          <w:u w:val="single"/>
        </w:rPr>
        <w:t>SÉTIMA</w:t>
      </w:r>
      <w:r w:rsidRPr="001C626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 O FORO</w:t>
      </w: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C6260">
        <w:rPr>
          <w:rFonts w:ascii="Times New Roman" w:eastAsia="Calibri" w:hAnsi="Times New Roman" w:cs="Times New Roman"/>
          <w:sz w:val="24"/>
          <w:szCs w:val="24"/>
        </w:rPr>
        <w:tab/>
        <w:t>As partes contratantes elegem o Foro da Comarca de Vassouras para dirimir eventuais contradições que não sejam solucionadas por via Administrativa.</w:t>
      </w:r>
    </w:p>
    <w:p w:rsidR="00222C74" w:rsidRPr="001C6260" w:rsidRDefault="00222C74" w:rsidP="00222C7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22C74" w:rsidRPr="001C6260" w:rsidRDefault="00222C74" w:rsidP="00222C7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260">
        <w:rPr>
          <w:rFonts w:ascii="Times New Roman" w:eastAsia="Calibri" w:hAnsi="Times New Roman" w:cs="Times New Roman"/>
          <w:sz w:val="24"/>
          <w:szCs w:val="24"/>
        </w:rPr>
        <w:t>E por fim, é lavrado o presente Termo Aditivo em 03 (três) vias de igual teor e forma, sendo assinado pelas partes contratantes e pelas testemunhas abaixo nomeadas.</w:t>
      </w:r>
    </w:p>
    <w:p w:rsidR="00222C74" w:rsidRPr="001C6260" w:rsidRDefault="00222C74" w:rsidP="00222C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2C74" w:rsidRPr="00733529" w:rsidRDefault="00222C74" w:rsidP="00222C74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733529">
        <w:rPr>
          <w:rFonts w:ascii="Times New Roman" w:eastAsia="Calibri" w:hAnsi="Times New Roman" w:cs="Times New Roman"/>
          <w:sz w:val="20"/>
          <w:szCs w:val="24"/>
        </w:rPr>
        <w:t xml:space="preserve">Vassouras, </w:t>
      </w:r>
      <w:r w:rsidRPr="00733529">
        <w:rPr>
          <w:rFonts w:ascii="Times New Roman" w:hAnsi="Times New Roman" w:cs="Times New Roman"/>
          <w:sz w:val="20"/>
          <w:szCs w:val="24"/>
        </w:rPr>
        <w:t>10</w:t>
      </w:r>
      <w:r w:rsidRPr="00733529">
        <w:rPr>
          <w:rFonts w:ascii="Times New Roman" w:eastAsia="Calibri" w:hAnsi="Times New Roman" w:cs="Times New Roman"/>
          <w:sz w:val="20"/>
          <w:szCs w:val="24"/>
        </w:rPr>
        <w:t xml:space="preserve"> de d</w:t>
      </w:r>
      <w:r w:rsidRPr="00733529">
        <w:rPr>
          <w:rFonts w:ascii="Times New Roman" w:hAnsi="Times New Roman" w:cs="Times New Roman"/>
          <w:sz w:val="20"/>
          <w:szCs w:val="24"/>
        </w:rPr>
        <w:t>ezembro</w:t>
      </w:r>
      <w:r w:rsidRPr="00733529">
        <w:rPr>
          <w:rFonts w:ascii="Times New Roman" w:eastAsia="Calibri" w:hAnsi="Times New Roman" w:cs="Times New Roman"/>
          <w:sz w:val="20"/>
          <w:szCs w:val="24"/>
        </w:rPr>
        <w:t xml:space="preserve"> de 2020.</w:t>
      </w:r>
    </w:p>
    <w:p w:rsidR="00222C74" w:rsidRDefault="00222C74" w:rsidP="00222C74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</w:p>
    <w:p w:rsidR="00222C74" w:rsidRPr="00455B13" w:rsidRDefault="00222C74" w:rsidP="00222C74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455B13">
        <w:rPr>
          <w:rFonts w:ascii="Times New Roman" w:hAnsi="Times New Roman" w:cs="Times New Roman"/>
          <w:sz w:val="20"/>
          <w:szCs w:val="24"/>
        </w:rPr>
        <w:t xml:space="preserve">Presidente / Vereador </w:t>
      </w:r>
      <w:r w:rsidRPr="00B46245">
        <w:rPr>
          <w:rFonts w:ascii="Times New Roman" w:hAnsi="Times New Roman" w:cs="Times New Roman"/>
          <w:b/>
          <w:sz w:val="18"/>
          <w:szCs w:val="24"/>
        </w:rPr>
        <w:t>José Maria Vaz Capute</w:t>
      </w:r>
    </w:p>
    <w:p w:rsidR="00222C74" w:rsidRDefault="00222C74" w:rsidP="00222C74">
      <w:pPr>
        <w:spacing w:after="0" w:line="240" w:lineRule="exact"/>
        <w:ind w:right="193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455B13">
        <w:rPr>
          <w:rFonts w:ascii="Times New Roman" w:eastAsia="Calibri" w:hAnsi="Times New Roman" w:cs="Times New Roman"/>
          <w:sz w:val="20"/>
          <w:szCs w:val="24"/>
        </w:rPr>
        <w:t>CÂMARA MUNICIPAL DE VASSOURAS</w:t>
      </w:r>
    </w:p>
    <w:p w:rsidR="00222C74" w:rsidRPr="00455B13" w:rsidRDefault="00222C74" w:rsidP="00222C74">
      <w:pPr>
        <w:spacing w:after="0" w:line="240" w:lineRule="exact"/>
        <w:ind w:right="193"/>
        <w:jc w:val="center"/>
        <w:rPr>
          <w:rFonts w:ascii="Times New Roman" w:hAnsi="Times New Roman"/>
          <w:sz w:val="20"/>
          <w:szCs w:val="24"/>
        </w:rPr>
      </w:pPr>
      <w:r w:rsidRPr="00455B13">
        <w:rPr>
          <w:rFonts w:ascii="Times New Roman" w:hAnsi="Times New Roman"/>
          <w:sz w:val="20"/>
          <w:szCs w:val="24"/>
        </w:rPr>
        <w:t xml:space="preserve"> CONTRATANTE</w:t>
      </w:r>
    </w:p>
    <w:p w:rsidR="00222C74" w:rsidRPr="00455B13" w:rsidRDefault="00222C74" w:rsidP="00222C74">
      <w:pPr>
        <w:pStyle w:val="PargrafodaList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:rsidR="00222C74" w:rsidRPr="00455B13" w:rsidRDefault="00222C74" w:rsidP="00222C74">
      <w:pPr>
        <w:pStyle w:val="PargrafodaLista"/>
        <w:numPr>
          <w:ilvl w:val="0"/>
          <w:numId w:val="1"/>
        </w:numPr>
        <w:autoSpaceDE w:val="0"/>
        <w:spacing w:after="0" w:line="280" w:lineRule="atLeast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455B13">
        <w:rPr>
          <w:rFonts w:ascii="Times New Roman" w:hAnsi="Times New Roman" w:cs="Times New Roman"/>
          <w:b/>
          <w:color w:val="000000"/>
          <w:sz w:val="20"/>
          <w:szCs w:val="24"/>
        </w:rPr>
        <w:t xml:space="preserve">Sr. </w:t>
      </w:r>
      <w:r w:rsidRPr="00455B13">
        <w:rPr>
          <w:rFonts w:ascii="Times New Roman" w:hAnsi="Times New Roman" w:cs="Times New Roman"/>
          <w:b/>
          <w:color w:val="000000"/>
          <w:sz w:val="18"/>
          <w:szCs w:val="24"/>
        </w:rPr>
        <w:t>Carlos Alex D`Avila De Avila</w:t>
      </w:r>
      <w:r w:rsidRPr="00455B13">
        <w:rPr>
          <w:rFonts w:ascii="Times New Roman" w:hAnsi="Times New Roman" w:cs="Times New Roman"/>
          <w:bCs/>
          <w:sz w:val="20"/>
          <w:szCs w:val="24"/>
        </w:rPr>
        <w:t xml:space="preserve"> </w:t>
      </w:r>
    </w:p>
    <w:p w:rsidR="00222C74" w:rsidRPr="00455B13" w:rsidRDefault="00222C74" w:rsidP="00222C74">
      <w:pPr>
        <w:pStyle w:val="PargrafodaLista"/>
        <w:numPr>
          <w:ilvl w:val="0"/>
          <w:numId w:val="1"/>
        </w:numPr>
        <w:autoSpaceDE w:val="0"/>
        <w:spacing w:after="0" w:line="280" w:lineRule="atLeast"/>
        <w:jc w:val="center"/>
        <w:rPr>
          <w:rFonts w:ascii="Times New Roman" w:eastAsia="Calibri" w:hAnsi="Times New Roman" w:cs="Times New Roman"/>
          <w:color w:val="000000"/>
          <w:sz w:val="20"/>
          <w:szCs w:val="24"/>
        </w:rPr>
      </w:pPr>
      <w:r w:rsidRPr="00455B13">
        <w:rPr>
          <w:rFonts w:ascii="Times New Roman" w:hAnsi="Times New Roman" w:cs="Times New Roman"/>
          <w:bCs/>
          <w:sz w:val="20"/>
          <w:szCs w:val="24"/>
        </w:rPr>
        <w:lastRenderedPageBreak/>
        <w:t>GREEN CARD S/A REFEIÇÕES, COMÉRCIO E SERVIÇOS</w:t>
      </w:r>
      <w:r w:rsidRPr="00455B13">
        <w:rPr>
          <w:rFonts w:ascii="Times New Roman" w:hAnsi="Times New Roman" w:cs="Times New Roman"/>
          <w:b/>
          <w:bCs/>
          <w:sz w:val="20"/>
          <w:szCs w:val="24"/>
        </w:rPr>
        <w:t>.</w:t>
      </w:r>
    </w:p>
    <w:p w:rsidR="00222C74" w:rsidRPr="00455B13" w:rsidRDefault="00222C74" w:rsidP="00222C74">
      <w:pPr>
        <w:pStyle w:val="PargrafodaLista"/>
        <w:numPr>
          <w:ilvl w:val="0"/>
          <w:numId w:val="1"/>
        </w:numPr>
        <w:autoSpaceDE w:val="0"/>
        <w:spacing w:after="0" w:line="280" w:lineRule="atLeast"/>
        <w:jc w:val="center"/>
        <w:rPr>
          <w:rFonts w:ascii="Times New Roman" w:eastAsia="Calibri" w:hAnsi="Times New Roman" w:cs="Times New Roman"/>
          <w:color w:val="000000"/>
          <w:sz w:val="20"/>
          <w:szCs w:val="24"/>
        </w:rPr>
      </w:pPr>
      <w:r w:rsidRPr="00455B13">
        <w:rPr>
          <w:rFonts w:ascii="Times New Roman" w:eastAsia="Calibri" w:hAnsi="Times New Roman" w:cs="Times New Roman"/>
          <w:color w:val="000000"/>
          <w:sz w:val="20"/>
          <w:szCs w:val="24"/>
        </w:rPr>
        <w:t>CONTRATADA</w:t>
      </w:r>
    </w:p>
    <w:p w:rsidR="00222C74" w:rsidRPr="00455B13" w:rsidRDefault="00222C74" w:rsidP="00222C74">
      <w:pPr>
        <w:autoSpaceDE w:val="0"/>
        <w:spacing w:after="0" w:line="280" w:lineRule="atLeast"/>
        <w:jc w:val="center"/>
        <w:rPr>
          <w:rFonts w:ascii="Times New Roman" w:eastAsia="Calibri" w:hAnsi="Times New Roman" w:cs="Times New Roman"/>
          <w:color w:val="000000"/>
          <w:sz w:val="20"/>
          <w:szCs w:val="24"/>
        </w:rPr>
      </w:pPr>
    </w:p>
    <w:p w:rsidR="00222C74" w:rsidRPr="00455B13" w:rsidRDefault="00222C74" w:rsidP="00222C74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455B13">
        <w:rPr>
          <w:rFonts w:ascii="Times New Roman" w:eastAsia="Calibri" w:hAnsi="Times New Roman" w:cs="Times New Roman"/>
          <w:sz w:val="20"/>
          <w:szCs w:val="24"/>
        </w:rPr>
        <w:t xml:space="preserve">Testemunhas: </w:t>
      </w:r>
    </w:p>
    <w:p w:rsidR="00222C74" w:rsidRPr="00455B13" w:rsidRDefault="00222C74" w:rsidP="00222C74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4"/>
        </w:rPr>
      </w:pPr>
      <w:r w:rsidRPr="00455B13">
        <w:rPr>
          <w:rFonts w:ascii="Times New Roman" w:eastAsia="Calibri" w:hAnsi="Times New Roman" w:cs="Times New Roman"/>
          <w:color w:val="000000"/>
          <w:sz w:val="20"/>
          <w:szCs w:val="24"/>
        </w:rPr>
        <w:t>1)___________________________</w:t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ab/>
        <w:t>2)_____________________________</w:t>
      </w:r>
    </w:p>
    <w:p w:rsidR="00222C74" w:rsidRPr="00455B13" w:rsidRDefault="00222C74" w:rsidP="00222C74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4"/>
        </w:rPr>
      </w:pPr>
      <w:r w:rsidRPr="00455B13">
        <w:rPr>
          <w:rFonts w:ascii="Times New Roman" w:eastAsia="Calibri" w:hAnsi="Times New Roman" w:cs="Times New Roman"/>
          <w:color w:val="000000"/>
          <w:sz w:val="20"/>
          <w:szCs w:val="24"/>
        </w:rPr>
        <w:t>CI nº</w:t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ab/>
        <w:t>CI nº</w:t>
      </w:r>
    </w:p>
    <w:p w:rsidR="00FF4083" w:rsidRPr="00222C74" w:rsidRDefault="00222C74" w:rsidP="00222C74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B13">
        <w:rPr>
          <w:rFonts w:ascii="Times New Roman" w:eastAsia="Calibri" w:hAnsi="Times New Roman" w:cs="Times New Roman"/>
          <w:color w:val="000000"/>
          <w:sz w:val="20"/>
          <w:szCs w:val="24"/>
        </w:rPr>
        <w:t>CPF nº</w:t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ab/>
        <w:t>CPF nº</w:t>
      </w:r>
    </w:p>
    <w:sectPr w:rsidR="00FF4083" w:rsidRPr="00222C7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083" w:rsidRDefault="00FF4083" w:rsidP="00222C74">
      <w:pPr>
        <w:spacing w:after="0" w:line="240" w:lineRule="auto"/>
      </w:pPr>
      <w:r>
        <w:separator/>
      </w:r>
    </w:p>
  </w:endnote>
  <w:endnote w:type="continuationSeparator" w:id="1">
    <w:p w:rsidR="00FF4083" w:rsidRDefault="00FF4083" w:rsidP="0022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083" w:rsidRDefault="00FF4083" w:rsidP="00222C74">
      <w:pPr>
        <w:spacing w:after="0" w:line="240" w:lineRule="auto"/>
      </w:pPr>
      <w:r>
        <w:separator/>
      </w:r>
    </w:p>
  </w:footnote>
  <w:footnote w:type="continuationSeparator" w:id="1">
    <w:p w:rsidR="00FF4083" w:rsidRDefault="00FF4083" w:rsidP="00222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74" w:rsidRDefault="00222C74" w:rsidP="00222C74">
    <w:pPr>
      <w:spacing w:after="0" w:line="240" w:lineRule="auto"/>
      <w:jc w:val="center"/>
      <w:rPr>
        <w:b/>
        <w:i/>
        <w:sz w:val="20"/>
        <w:szCs w:val="20"/>
      </w:rPr>
    </w:pPr>
    <w:r>
      <w:rPr>
        <w:noProof/>
      </w:rPr>
      <w:drawing>
        <wp:inline distT="0" distB="0" distL="0" distR="0">
          <wp:extent cx="681355" cy="621030"/>
          <wp:effectExtent l="1905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210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2C74" w:rsidRDefault="00222C74" w:rsidP="00222C74">
    <w:pPr>
      <w:spacing w:after="0" w:line="240" w:lineRule="auto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Estado do Rio de Janeiro</w:t>
    </w:r>
  </w:p>
  <w:p w:rsidR="00222C74" w:rsidRDefault="00222C74" w:rsidP="00222C74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Câmara Municipal de Vassouras</w:t>
    </w:r>
  </w:p>
  <w:p w:rsidR="00222C74" w:rsidRDefault="00222C7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2C74"/>
    <w:rsid w:val="00222C74"/>
    <w:rsid w:val="008746F4"/>
    <w:rsid w:val="00FF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222C74"/>
    <w:pPr>
      <w:spacing w:after="120"/>
    </w:pPr>
    <w:rPr>
      <w:rFonts w:eastAsiaTheme="minorHAns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22C74"/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222C74"/>
    <w:pPr>
      <w:ind w:left="720"/>
      <w:contextualSpacing/>
    </w:pPr>
    <w:rPr>
      <w:rFonts w:eastAsiaTheme="minorHAns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22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2C74"/>
  </w:style>
  <w:style w:type="paragraph" w:styleId="Rodap">
    <w:name w:val="footer"/>
    <w:basedOn w:val="Normal"/>
    <w:link w:val="RodapChar"/>
    <w:uiPriority w:val="99"/>
    <w:semiHidden/>
    <w:unhideWhenUsed/>
    <w:rsid w:val="00222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2C74"/>
  </w:style>
  <w:style w:type="paragraph" w:styleId="Textodebalo">
    <w:name w:val="Balloon Text"/>
    <w:basedOn w:val="Normal"/>
    <w:link w:val="TextodebaloChar"/>
    <w:uiPriority w:val="99"/>
    <w:semiHidden/>
    <w:unhideWhenUsed/>
    <w:rsid w:val="0022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2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cmvalm</dc:creator>
  <cp:keywords/>
  <dc:description/>
  <cp:lastModifiedBy>cmvalm</cp:lastModifiedBy>
  <cp:revision>3</cp:revision>
  <dcterms:created xsi:type="dcterms:W3CDTF">2021-08-18T17:06:00Z</dcterms:created>
  <dcterms:modified xsi:type="dcterms:W3CDTF">2021-08-18T17:07:00Z</dcterms:modified>
</cp:coreProperties>
</file>