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763" w:rsidRPr="007333AF" w:rsidRDefault="009A7763" w:rsidP="009A7763">
      <w:pPr>
        <w:autoSpaceDE w:val="0"/>
        <w:spacing w:after="120" w:line="280" w:lineRule="atLeast"/>
        <w:jc w:val="center"/>
        <w:rPr>
          <w:rFonts w:ascii="Times New Roman" w:hAnsi="Times New Roman" w:cs="Times New Roman"/>
          <w:b/>
          <w:bCs/>
          <w:sz w:val="20"/>
          <w:szCs w:val="20"/>
        </w:rPr>
      </w:pPr>
      <w:r w:rsidRPr="007333AF">
        <w:rPr>
          <w:rFonts w:ascii="Times New Roman" w:hAnsi="Times New Roman" w:cs="Times New Roman"/>
          <w:b/>
          <w:bCs/>
          <w:sz w:val="20"/>
          <w:szCs w:val="20"/>
        </w:rPr>
        <w:t>CONTRATO Nº 006/2021.</w:t>
      </w:r>
    </w:p>
    <w:p w:rsidR="007333AF" w:rsidRPr="007333AF" w:rsidRDefault="007333AF" w:rsidP="009A7763">
      <w:pPr>
        <w:autoSpaceDE w:val="0"/>
        <w:spacing w:after="120" w:line="280" w:lineRule="atLeast"/>
        <w:jc w:val="center"/>
        <w:rPr>
          <w:rFonts w:ascii="Times New Roman" w:hAnsi="Times New Roman" w:cs="Times New Roman"/>
          <w:b/>
          <w:bCs/>
          <w:sz w:val="20"/>
          <w:szCs w:val="20"/>
        </w:rPr>
      </w:pPr>
    </w:p>
    <w:p w:rsidR="009A7763" w:rsidRPr="007333AF" w:rsidRDefault="009A7763" w:rsidP="009A7763">
      <w:pPr>
        <w:jc w:val="both"/>
        <w:rPr>
          <w:rFonts w:ascii="Times New Roman" w:hAnsi="Times New Roman" w:cs="Times New Roman"/>
          <w:color w:val="FF0000"/>
          <w:sz w:val="20"/>
          <w:szCs w:val="20"/>
        </w:rPr>
      </w:pPr>
      <w:r w:rsidRPr="007333AF">
        <w:rPr>
          <w:rFonts w:ascii="Times New Roman" w:hAnsi="Times New Roman" w:cs="Times New Roman"/>
          <w:bCs/>
          <w:color w:val="000000"/>
          <w:sz w:val="20"/>
          <w:szCs w:val="20"/>
        </w:rPr>
        <w:t xml:space="preserve">TERMO DE CONTRATO QUE ENTRE SI CELEBRAM A CÂMARA MUNICIPAL DE VASSOURAS E A </w:t>
      </w:r>
      <w:r w:rsidRPr="007333AF">
        <w:rPr>
          <w:rFonts w:ascii="Times New Roman" w:hAnsi="Times New Roman" w:cs="Times New Roman"/>
          <w:bCs/>
          <w:sz w:val="20"/>
          <w:szCs w:val="20"/>
        </w:rPr>
        <w:t xml:space="preserve">EMPRESA </w:t>
      </w:r>
      <w:r w:rsidRPr="007333AF">
        <w:rPr>
          <w:rFonts w:ascii="Times New Roman" w:hAnsi="Times New Roman" w:cs="Times New Roman"/>
          <w:b/>
          <w:color w:val="FF0000"/>
          <w:sz w:val="20"/>
          <w:szCs w:val="20"/>
        </w:rPr>
        <w:t>Gilson Bernardes Machado 04169308751</w:t>
      </w:r>
      <w:r w:rsidRPr="007333AF">
        <w:rPr>
          <w:rFonts w:ascii="Times New Roman" w:hAnsi="Times New Roman" w:cs="Times New Roman"/>
          <w:color w:val="FF0000"/>
          <w:sz w:val="20"/>
          <w:szCs w:val="20"/>
        </w:rPr>
        <w:t>.</w:t>
      </w:r>
    </w:p>
    <w:p w:rsidR="009A7763" w:rsidRPr="007333AF" w:rsidRDefault="009A7763" w:rsidP="009A7763">
      <w:pPr>
        <w:jc w:val="both"/>
        <w:rPr>
          <w:rFonts w:ascii="Times New Roman" w:hAnsi="Times New Roman" w:cs="Times New Roman"/>
          <w:color w:val="000000"/>
          <w:sz w:val="20"/>
          <w:szCs w:val="20"/>
        </w:rPr>
      </w:pPr>
      <w:r w:rsidRPr="007333AF">
        <w:rPr>
          <w:rFonts w:ascii="Times New Roman" w:hAnsi="Times New Roman" w:cs="Times New Roman"/>
          <w:b/>
          <w:sz w:val="20"/>
          <w:szCs w:val="20"/>
          <w:u w:val="single"/>
        </w:rPr>
        <w:t>CONTRATANTE</w:t>
      </w:r>
      <w:r w:rsidRPr="007333AF">
        <w:rPr>
          <w:rFonts w:ascii="Times New Roman" w:hAnsi="Times New Roman" w:cs="Times New Roman"/>
          <w:sz w:val="20"/>
          <w:szCs w:val="20"/>
        </w:rPr>
        <w:t xml:space="preserve">: </w:t>
      </w:r>
      <w:r w:rsidRPr="007333AF">
        <w:rPr>
          <w:rFonts w:ascii="Times New Roman" w:hAnsi="Times New Roman" w:cs="Times New Roman"/>
          <w:b/>
          <w:bCs/>
          <w:color w:val="000000"/>
          <w:sz w:val="20"/>
          <w:szCs w:val="20"/>
        </w:rPr>
        <w:t>CÂMARA MUNICIPAL DE VASSOURAS</w:t>
      </w:r>
      <w:r w:rsidRPr="007333AF">
        <w:rPr>
          <w:rFonts w:ascii="Times New Roman" w:hAnsi="Times New Roman" w:cs="Times New Roman"/>
          <w:color w:val="000000"/>
          <w:sz w:val="20"/>
          <w:szCs w:val="20"/>
        </w:rPr>
        <w:t xml:space="preserve">, pessoa jurídica de direito público interno, inscrita no CNPJ/MF sob o n° 27.964.923/0001-10, com endereço nesta cidade de Vassouras/RJ, na Rua Barão de Capivari, nº20 – Centro, neste ato  representada por seu Presidente, Vereador </w:t>
      </w:r>
      <w:r w:rsidRPr="007333AF">
        <w:rPr>
          <w:rFonts w:ascii="Times New Roman" w:hAnsi="Times New Roman" w:cs="Times New Roman"/>
          <w:b/>
          <w:bCs/>
          <w:color w:val="000000"/>
          <w:sz w:val="20"/>
          <w:szCs w:val="20"/>
        </w:rPr>
        <w:t xml:space="preserve">José Maria Vaz Capute, </w:t>
      </w:r>
      <w:r w:rsidRPr="007333AF">
        <w:rPr>
          <w:rFonts w:ascii="Times New Roman" w:hAnsi="Times New Roman" w:cs="Times New Roman"/>
          <w:color w:val="000000"/>
          <w:sz w:val="20"/>
          <w:szCs w:val="20"/>
        </w:rPr>
        <w:t>e inscrito no Cadastro de Pessoas Físicas sob o nº 427.780.007.63 e RG nº 6500351.</w:t>
      </w:r>
    </w:p>
    <w:p w:rsidR="009A7763" w:rsidRPr="007333AF" w:rsidRDefault="009A7763" w:rsidP="009A7763">
      <w:pPr>
        <w:jc w:val="both"/>
        <w:rPr>
          <w:rFonts w:ascii="Times New Roman" w:hAnsi="Times New Roman" w:cs="Times New Roman"/>
          <w:color w:val="000000"/>
          <w:sz w:val="20"/>
          <w:szCs w:val="20"/>
        </w:rPr>
      </w:pPr>
      <w:r w:rsidRPr="007333AF">
        <w:rPr>
          <w:rFonts w:ascii="Times New Roman" w:hAnsi="Times New Roman" w:cs="Times New Roman"/>
          <w:b/>
          <w:bCs/>
          <w:color w:val="000000"/>
          <w:sz w:val="20"/>
          <w:szCs w:val="20"/>
        </w:rPr>
        <w:t xml:space="preserve">CONTRATADO: </w:t>
      </w:r>
      <w:r w:rsidRPr="007333AF">
        <w:rPr>
          <w:rFonts w:ascii="Times New Roman" w:hAnsi="Times New Roman" w:cs="Times New Roman"/>
          <w:b/>
          <w:color w:val="FF0000"/>
          <w:sz w:val="20"/>
          <w:szCs w:val="20"/>
        </w:rPr>
        <w:t>Gilson Bernardes Machado 04169308751</w:t>
      </w:r>
      <w:r w:rsidRPr="007333AF">
        <w:rPr>
          <w:rFonts w:ascii="Times New Roman" w:hAnsi="Times New Roman" w:cs="Times New Roman"/>
          <w:color w:val="000000"/>
          <w:sz w:val="20"/>
          <w:szCs w:val="20"/>
        </w:rPr>
        <w:t xml:space="preserve">, pessoa jurídica de direito privado, inscrito no Cadastro Nacional de Pessoas Jurídicas/MF sob o nº </w:t>
      </w:r>
      <w:r w:rsidRPr="007333AF">
        <w:rPr>
          <w:rFonts w:ascii="Times New Roman" w:hAnsi="Times New Roman" w:cs="Times New Roman"/>
          <w:b/>
          <w:bCs/>
          <w:color w:val="FF0000"/>
          <w:sz w:val="20"/>
          <w:szCs w:val="20"/>
        </w:rPr>
        <w:t>14.383.835/0001-82</w:t>
      </w:r>
      <w:r w:rsidRPr="007333AF">
        <w:rPr>
          <w:rFonts w:ascii="Times New Roman" w:hAnsi="Times New Roman" w:cs="Times New Roman"/>
          <w:color w:val="000000"/>
          <w:sz w:val="20"/>
          <w:szCs w:val="20"/>
        </w:rPr>
        <w:t xml:space="preserve">, com sede na </w:t>
      </w:r>
      <w:r w:rsidRPr="007333AF">
        <w:rPr>
          <w:rFonts w:ascii="Times New Roman" w:hAnsi="Times New Roman" w:cs="Times New Roman"/>
          <w:b/>
          <w:color w:val="FF0000"/>
          <w:sz w:val="20"/>
          <w:szCs w:val="20"/>
        </w:rPr>
        <w:t>Rua</w:t>
      </w:r>
      <w:r w:rsidRPr="007333AF">
        <w:rPr>
          <w:rFonts w:ascii="Times New Roman" w:hAnsi="Times New Roman" w:cs="Times New Roman"/>
          <w:color w:val="FF0000"/>
          <w:sz w:val="20"/>
          <w:szCs w:val="20"/>
        </w:rPr>
        <w:t xml:space="preserve"> </w:t>
      </w:r>
      <w:r w:rsidRPr="007333AF">
        <w:rPr>
          <w:rFonts w:ascii="Times New Roman" w:hAnsi="Times New Roman" w:cs="Times New Roman"/>
          <w:b/>
          <w:color w:val="FF0000"/>
          <w:sz w:val="20"/>
          <w:szCs w:val="20"/>
        </w:rPr>
        <w:t>Rua General Niemeyer – 529 – Melo Afonso</w:t>
      </w:r>
      <w:r w:rsidRPr="007333AF">
        <w:rPr>
          <w:rFonts w:ascii="Times New Roman" w:hAnsi="Times New Roman" w:cs="Times New Roman"/>
          <w:color w:val="FF0000"/>
          <w:sz w:val="20"/>
          <w:szCs w:val="20"/>
        </w:rPr>
        <w:t xml:space="preserve"> – </w:t>
      </w:r>
      <w:r w:rsidRPr="007333AF">
        <w:rPr>
          <w:rFonts w:ascii="Times New Roman" w:hAnsi="Times New Roman" w:cs="Times New Roman"/>
          <w:b/>
          <w:color w:val="FF0000"/>
          <w:sz w:val="20"/>
          <w:szCs w:val="20"/>
        </w:rPr>
        <w:t>Vassouras</w:t>
      </w:r>
      <w:r w:rsidRPr="007333AF">
        <w:rPr>
          <w:rFonts w:ascii="Times New Roman" w:hAnsi="Times New Roman" w:cs="Times New Roman"/>
          <w:color w:val="000000"/>
          <w:sz w:val="20"/>
          <w:szCs w:val="20"/>
        </w:rPr>
        <w:t xml:space="preserve">, Estado do Rio de Janeiro, neste ato devidamente representado por seu proprietário </w:t>
      </w:r>
      <w:r w:rsidRPr="007333AF">
        <w:rPr>
          <w:rFonts w:ascii="Times New Roman" w:hAnsi="Times New Roman" w:cs="Times New Roman"/>
          <w:b/>
          <w:color w:val="FF0000"/>
          <w:sz w:val="20"/>
          <w:szCs w:val="20"/>
        </w:rPr>
        <w:t>Gilson Bernardes Machado</w:t>
      </w:r>
      <w:r w:rsidRPr="007333AF">
        <w:rPr>
          <w:rFonts w:ascii="Times New Roman" w:hAnsi="Times New Roman" w:cs="Times New Roman"/>
          <w:sz w:val="20"/>
          <w:szCs w:val="20"/>
        </w:rPr>
        <w:t>, portador da Carteira de Identidade nº</w:t>
      </w:r>
      <w:r w:rsidRPr="007333AF">
        <w:rPr>
          <w:rFonts w:ascii="Times New Roman" w:hAnsi="Times New Roman" w:cs="Times New Roman"/>
          <w:color w:val="FF0000"/>
          <w:sz w:val="20"/>
          <w:szCs w:val="20"/>
        </w:rPr>
        <w:t xml:space="preserve"> </w:t>
      </w:r>
      <w:r w:rsidRPr="007333AF">
        <w:rPr>
          <w:rFonts w:ascii="Times New Roman" w:hAnsi="Times New Roman" w:cs="Times New Roman"/>
          <w:b/>
          <w:color w:val="FF0000"/>
          <w:sz w:val="20"/>
          <w:szCs w:val="20"/>
        </w:rPr>
        <w:t>10.477.091-2</w:t>
      </w:r>
      <w:r w:rsidRPr="007333AF">
        <w:rPr>
          <w:rFonts w:ascii="Times New Roman" w:hAnsi="Times New Roman" w:cs="Times New Roman"/>
          <w:sz w:val="20"/>
          <w:szCs w:val="20"/>
        </w:rPr>
        <w:t xml:space="preserve">, e inscrito no Cadastro de Pessoas Físicas/MF sob o n° </w:t>
      </w:r>
      <w:r w:rsidRPr="007333AF">
        <w:rPr>
          <w:rFonts w:ascii="Times New Roman" w:hAnsi="Times New Roman" w:cs="Times New Roman"/>
          <w:color w:val="FF0000"/>
          <w:sz w:val="20"/>
          <w:szCs w:val="20"/>
        </w:rPr>
        <w:t xml:space="preserve"> </w:t>
      </w:r>
      <w:r w:rsidRPr="007333AF">
        <w:rPr>
          <w:rFonts w:ascii="Times New Roman" w:hAnsi="Times New Roman" w:cs="Times New Roman"/>
          <w:b/>
          <w:color w:val="FF0000"/>
          <w:sz w:val="20"/>
          <w:szCs w:val="20"/>
        </w:rPr>
        <w:t>041.693.087-51</w:t>
      </w:r>
      <w:r w:rsidRPr="007333AF">
        <w:rPr>
          <w:rFonts w:ascii="Times New Roman" w:hAnsi="Times New Roman" w:cs="Times New Roman"/>
          <w:sz w:val="20"/>
          <w:szCs w:val="20"/>
        </w:rPr>
        <w:t xml:space="preserve">. </w:t>
      </w:r>
    </w:p>
    <w:p w:rsidR="009A7763" w:rsidRPr="007333AF" w:rsidRDefault="009A7763" w:rsidP="009A7763">
      <w:pPr>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ab/>
        <w:t xml:space="preserve">Estando as partes ajustadas </w:t>
      </w:r>
      <w:r w:rsidRPr="007333AF">
        <w:rPr>
          <w:rFonts w:ascii="Times New Roman" w:hAnsi="Times New Roman" w:cs="Times New Roman"/>
          <w:b/>
          <w:color w:val="000000"/>
          <w:sz w:val="20"/>
          <w:szCs w:val="20"/>
        </w:rPr>
        <w:t>f</w:t>
      </w:r>
      <w:r w:rsidRPr="007333AF">
        <w:rPr>
          <w:rFonts w:ascii="Times New Roman" w:hAnsi="Times New Roman" w:cs="Times New Roman"/>
          <w:b/>
          <w:bCs/>
          <w:color w:val="000000"/>
          <w:sz w:val="20"/>
          <w:szCs w:val="20"/>
        </w:rPr>
        <w:t>irmam</w:t>
      </w:r>
      <w:r w:rsidRPr="007333AF">
        <w:rPr>
          <w:rFonts w:ascii="Times New Roman" w:hAnsi="Times New Roman" w:cs="Times New Roman"/>
          <w:color w:val="000000"/>
          <w:sz w:val="20"/>
          <w:szCs w:val="20"/>
        </w:rPr>
        <w:t xml:space="preserve"> o presente contrato, que se regerá pela Lei Nacional das Licitações – Lei 8.666, de 21 de junho de 1993 e suas alterações posteriores, com as seguintes cláusulas e condições, bem como vinculado ao Edital Pregão Presencial nº 002/2021, constante no Processo Administrativo nº 106/2021:</w:t>
      </w:r>
    </w:p>
    <w:p w:rsidR="009A7763" w:rsidRPr="007333AF" w:rsidRDefault="009A7763" w:rsidP="009A7763">
      <w:pPr>
        <w:autoSpaceDE w:val="0"/>
        <w:spacing w:after="120" w:line="280" w:lineRule="atLeast"/>
        <w:jc w:val="both"/>
        <w:rPr>
          <w:rFonts w:ascii="Times New Roman" w:hAnsi="Times New Roman" w:cs="Times New Roman"/>
          <w:b/>
          <w:bCs/>
          <w:color w:val="000000"/>
          <w:sz w:val="20"/>
          <w:szCs w:val="20"/>
        </w:rPr>
      </w:pPr>
      <w:r w:rsidRPr="007333AF">
        <w:rPr>
          <w:rFonts w:ascii="Times New Roman" w:hAnsi="Times New Roman" w:cs="Times New Roman"/>
          <w:b/>
          <w:bCs/>
          <w:color w:val="000000"/>
          <w:sz w:val="20"/>
          <w:szCs w:val="20"/>
        </w:rPr>
        <w:t>CLÁUSULA PRIMEIRA – DO OBJETO</w:t>
      </w:r>
    </w:p>
    <w:p w:rsidR="009A7763" w:rsidRPr="007333AF" w:rsidRDefault="009A7763" w:rsidP="009A7763">
      <w:pPr>
        <w:autoSpaceDE w:val="0"/>
        <w:spacing w:after="120" w:line="280" w:lineRule="atLeast"/>
        <w:jc w:val="both"/>
        <w:rPr>
          <w:rFonts w:ascii="Times New Roman" w:hAnsi="Times New Roman" w:cs="Times New Roman"/>
          <w:sz w:val="20"/>
          <w:szCs w:val="20"/>
        </w:rPr>
      </w:pPr>
      <w:r w:rsidRPr="007333AF">
        <w:rPr>
          <w:rFonts w:ascii="Times New Roman" w:hAnsi="Times New Roman" w:cs="Times New Roman"/>
          <w:color w:val="000000"/>
          <w:sz w:val="20"/>
          <w:szCs w:val="20"/>
        </w:rPr>
        <w:t xml:space="preserve">1.1 A CONTRATADA atenderá no fornecimento de Lanches e gêneros alimentícios correlatos, para a Câmara Municipal de Vassouras, </w:t>
      </w:r>
      <w:r w:rsidRPr="007333AF">
        <w:rPr>
          <w:rFonts w:ascii="Times New Roman" w:hAnsi="Times New Roman" w:cs="Times New Roman"/>
          <w:sz w:val="20"/>
          <w:szCs w:val="20"/>
        </w:rPr>
        <w:t>conforme as especificações determinadas.</w:t>
      </w:r>
    </w:p>
    <w:p w:rsidR="009A7763" w:rsidRPr="007333AF" w:rsidRDefault="009A7763" w:rsidP="009A7763">
      <w:pPr>
        <w:autoSpaceDE w:val="0"/>
        <w:spacing w:after="120" w:line="280" w:lineRule="atLeast"/>
        <w:jc w:val="both"/>
        <w:rPr>
          <w:rFonts w:ascii="Times New Roman" w:hAnsi="Times New Roman" w:cs="Times New Roman"/>
          <w:b/>
          <w:bCs/>
          <w:color w:val="000000"/>
          <w:sz w:val="20"/>
          <w:szCs w:val="20"/>
        </w:rPr>
      </w:pPr>
      <w:r w:rsidRPr="007333AF">
        <w:rPr>
          <w:rFonts w:ascii="Times New Roman" w:hAnsi="Times New Roman" w:cs="Times New Roman"/>
          <w:b/>
          <w:bCs/>
          <w:color w:val="000000"/>
          <w:sz w:val="20"/>
          <w:szCs w:val="20"/>
        </w:rPr>
        <w:t>CLÁUSULA SEGUNDA – DO VALOR DO CONTRATO E DA FORMA DE PAGAMENTO</w:t>
      </w:r>
    </w:p>
    <w:p w:rsidR="009A7763" w:rsidRPr="007333AF" w:rsidRDefault="009A7763" w:rsidP="00CE76E0">
      <w:pPr>
        <w:spacing w:after="0"/>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2.1 O CONTRATANTE pagará a CONTRATADA a importância global estimada de</w:t>
      </w:r>
      <w:r w:rsidR="00CE76E0" w:rsidRPr="007333AF">
        <w:rPr>
          <w:rFonts w:ascii="Times New Roman" w:hAnsi="Times New Roman" w:cs="Times New Roman"/>
          <w:color w:val="000000"/>
          <w:sz w:val="20"/>
          <w:szCs w:val="20"/>
        </w:rPr>
        <w:t xml:space="preserve"> R$ 19.738,17</w:t>
      </w:r>
      <w:r w:rsidR="00CE76E0" w:rsidRPr="007333AF">
        <w:rPr>
          <w:rFonts w:ascii="Times New Roman" w:hAnsi="Times New Roman" w:cs="Times New Roman"/>
          <w:color w:val="FF0000"/>
          <w:sz w:val="20"/>
          <w:szCs w:val="20"/>
        </w:rPr>
        <w:t xml:space="preserve"> (dezenove mil setecentos e trinta e oito reais e dezessete centavos)</w:t>
      </w:r>
      <w:r w:rsidRPr="007333AF">
        <w:rPr>
          <w:rFonts w:ascii="Times New Roman" w:hAnsi="Times New Roman" w:cs="Times New Roman"/>
          <w:color w:val="000000"/>
          <w:sz w:val="20"/>
          <w:szCs w:val="20"/>
        </w:rPr>
        <w:t>, pelo fornecimento dos lanches e demais gêneros alimentícios, conforme distribuídos na planilha de valores constante no subitem 2.1.1.</w:t>
      </w:r>
    </w:p>
    <w:p w:rsidR="007333AF" w:rsidRDefault="007333AF" w:rsidP="009A7763">
      <w:pPr>
        <w:autoSpaceDE w:val="0"/>
        <w:spacing w:after="120" w:line="280" w:lineRule="atLeast"/>
        <w:jc w:val="both"/>
        <w:rPr>
          <w:rFonts w:ascii="Times New Roman" w:hAnsi="Times New Roman" w:cs="Times New Roman"/>
          <w:color w:val="000000"/>
          <w:sz w:val="20"/>
          <w:szCs w:val="20"/>
        </w:rPr>
      </w:pP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2.1.1 Planilha de valores estimados.</w:t>
      </w:r>
    </w:p>
    <w:p w:rsidR="009A7763" w:rsidRPr="007333AF" w:rsidRDefault="009A7763" w:rsidP="009A7763">
      <w:pPr>
        <w:autoSpaceDE w:val="0"/>
        <w:spacing w:after="120" w:line="280" w:lineRule="atLeast"/>
        <w:jc w:val="both"/>
        <w:rPr>
          <w:rFonts w:ascii="Times New Roman" w:hAnsi="Times New Roman" w:cs="Times New Roman"/>
          <w:b/>
          <w:bCs/>
          <w:color w:val="000000"/>
          <w:sz w:val="20"/>
          <w:szCs w:val="20"/>
        </w:rPr>
      </w:pPr>
    </w:p>
    <w:tbl>
      <w:tblPr>
        <w:tblStyle w:val="Tabelacomgrade"/>
        <w:tblW w:w="8613" w:type="dxa"/>
        <w:tblLayout w:type="fixed"/>
        <w:tblLook w:val="04A0"/>
      </w:tblPr>
      <w:tblGrid>
        <w:gridCol w:w="675"/>
        <w:gridCol w:w="3616"/>
        <w:gridCol w:w="920"/>
        <w:gridCol w:w="923"/>
        <w:gridCol w:w="637"/>
        <w:gridCol w:w="850"/>
        <w:gridCol w:w="992"/>
      </w:tblGrid>
      <w:tr w:rsidR="009A7763" w:rsidRPr="007333AF" w:rsidTr="00AF08D2">
        <w:trPr>
          <w:trHeight w:val="525"/>
        </w:trPr>
        <w:tc>
          <w:tcPr>
            <w:tcW w:w="675" w:type="dxa"/>
            <w:vAlign w:val="center"/>
            <w:hideMark/>
          </w:tcPr>
          <w:p w:rsidR="009A7763" w:rsidRPr="007333AF" w:rsidRDefault="007333AF" w:rsidP="00E84C53">
            <w:pPr>
              <w:jc w:val="center"/>
              <w:rPr>
                <w:rFonts w:ascii="Times New Roman" w:hAnsi="Times New Roman" w:cs="Times New Roman"/>
                <w:b/>
                <w:bCs/>
                <w:sz w:val="18"/>
                <w:szCs w:val="18"/>
                <w:lang w:eastAsia="pt-BR"/>
              </w:rPr>
            </w:pPr>
            <w:r>
              <w:rPr>
                <w:rFonts w:ascii="Times New Roman" w:hAnsi="Times New Roman" w:cs="Times New Roman"/>
                <w:b/>
                <w:bCs/>
                <w:sz w:val="18"/>
                <w:szCs w:val="18"/>
                <w:lang w:eastAsia="pt-BR"/>
              </w:rPr>
              <w:t>Item</w:t>
            </w:r>
          </w:p>
        </w:tc>
        <w:tc>
          <w:tcPr>
            <w:tcW w:w="3616" w:type="dxa"/>
            <w:noWrap/>
            <w:vAlign w:val="center"/>
            <w:hideMark/>
          </w:tcPr>
          <w:p w:rsidR="009A7763" w:rsidRPr="007333AF" w:rsidRDefault="007333AF"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Descrição do produto</w:t>
            </w:r>
          </w:p>
        </w:tc>
        <w:tc>
          <w:tcPr>
            <w:tcW w:w="920" w:type="dxa"/>
            <w:vAlign w:val="center"/>
            <w:hideMark/>
          </w:tcPr>
          <w:p w:rsidR="009A7763" w:rsidRPr="007333AF" w:rsidRDefault="007333AF"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Quant. Semana</w:t>
            </w:r>
          </w:p>
        </w:tc>
        <w:tc>
          <w:tcPr>
            <w:tcW w:w="923" w:type="dxa"/>
            <w:vAlign w:val="center"/>
            <w:hideMark/>
          </w:tcPr>
          <w:p w:rsidR="009A7763" w:rsidRPr="007333AF" w:rsidRDefault="007333AF"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Quant. Mês</w:t>
            </w:r>
          </w:p>
        </w:tc>
        <w:tc>
          <w:tcPr>
            <w:tcW w:w="637" w:type="dxa"/>
            <w:vAlign w:val="center"/>
            <w:hideMark/>
          </w:tcPr>
          <w:p w:rsidR="009A7763" w:rsidRPr="007333AF" w:rsidRDefault="007333AF"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Unid</w:t>
            </w:r>
          </w:p>
        </w:tc>
        <w:tc>
          <w:tcPr>
            <w:tcW w:w="850" w:type="dxa"/>
            <w:vAlign w:val="center"/>
          </w:tcPr>
          <w:p w:rsidR="009A7763" w:rsidRPr="007333AF" w:rsidRDefault="007333AF"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Preço</w:t>
            </w:r>
          </w:p>
          <w:p w:rsidR="009A7763" w:rsidRPr="007333AF" w:rsidRDefault="007333AF"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Unid</w:t>
            </w:r>
          </w:p>
        </w:tc>
        <w:tc>
          <w:tcPr>
            <w:tcW w:w="992" w:type="dxa"/>
            <w:vAlign w:val="center"/>
          </w:tcPr>
          <w:p w:rsidR="009A7763" w:rsidRPr="007333AF" w:rsidRDefault="007333AF"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Preço</w:t>
            </w:r>
          </w:p>
          <w:p w:rsidR="009A7763" w:rsidRPr="007333AF" w:rsidRDefault="007333AF"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Mensal</w:t>
            </w:r>
          </w:p>
        </w:tc>
      </w:tr>
      <w:tr w:rsidR="009A7763" w:rsidRPr="007333AF" w:rsidTr="00AF08D2">
        <w:trPr>
          <w:trHeight w:val="629"/>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w:t>
            </w:r>
          </w:p>
        </w:tc>
        <w:tc>
          <w:tcPr>
            <w:tcW w:w="3616"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BOLOS - SIMPLES SEM COBERTURA</w:t>
            </w:r>
            <w:r w:rsidRPr="007333AF">
              <w:rPr>
                <w:rFonts w:ascii="Times New Roman" w:hAnsi="Times New Roman" w:cs="Times New Roman"/>
                <w:b/>
                <w:bCs/>
                <w:sz w:val="18"/>
                <w:szCs w:val="18"/>
                <w:lang w:eastAsia="pt-BR"/>
              </w:rPr>
              <w:br/>
              <w:t>(Areia / laranja/ chocolate/ baunilha) 500 G</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2</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8</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UN.</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8,08</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64,64</w:t>
            </w:r>
          </w:p>
        </w:tc>
      </w:tr>
      <w:tr w:rsidR="009A7763" w:rsidRPr="007333AF" w:rsidTr="00AF08D2">
        <w:trPr>
          <w:trHeight w:val="1594"/>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2</w:t>
            </w:r>
          </w:p>
        </w:tc>
        <w:tc>
          <w:tcPr>
            <w:tcW w:w="3616"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LEITE INTEGRAL (1L)</w:t>
            </w:r>
          </w:p>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br/>
              <w:t>Leite  integral, embalagem "tetra pak", com 01 litro, dizeres de rotulagem, data de  fabricação e prazo de validade, informação dos ingredientes e composição nutricional.</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5</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20</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UN.</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4,39</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87,80</w:t>
            </w:r>
          </w:p>
        </w:tc>
      </w:tr>
      <w:tr w:rsidR="009A7763" w:rsidRPr="007333AF" w:rsidTr="00AF08D2">
        <w:trPr>
          <w:trHeight w:val="1546"/>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lastRenderedPageBreak/>
              <w:t>3</w:t>
            </w:r>
          </w:p>
        </w:tc>
        <w:tc>
          <w:tcPr>
            <w:tcW w:w="3616"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MANTEIGA (200GR)</w:t>
            </w:r>
          </w:p>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br/>
              <w:t>Manteiga de 1º qualidade, com sal,  dizeres de rotulagem, data de fabricação e prazo de validade, informação dos ingredientes e composição nutricional.</w:t>
            </w:r>
            <w:r w:rsidR="00323DEC">
              <w:rPr>
                <w:rFonts w:ascii="Times New Roman" w:hAnsi="Times New Roman" w:cs="Times New Roman"/>
                <w:b/>
                <w:bCs/>
                <w:sz w:val="18"/>
                <w:szCs w:val="18"/>
                <w:lang w:eastAsia="pt-BR"/>
              </w:rPr>
              <w:t xml:space="preserve"> Marca: BOM PASTOR</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5</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20</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UN.</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7,68</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153,53</w:t>
            </w:r>
          </w:p>
        </w:tc>
      </w:tr>
      <w:tr w:rsidR="009A7763" w:rsidRPr="007333AF" w:rsidTr="00AF08D2">
        <w:trPr>
          <w:trHeight w:val="242"/>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4</w:t>
            </w:r>
          </w:p>
        </w:tc>
        <w:tc>
          <w:tcPr>
            <w:tcW w:w="3616"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PÃO TIPO FRANCES (50GR) kg</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6</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24</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KG</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12,40</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297,52</w:t>
            </w:r>
          </w:p>
        </w:tc>
      </w:tr>
      <w:tr w:rsidR="009A7763" w:rsidRPr="007333AF" w:rsidTr="00AF08D2">
        <w:trPr>
          <w:trHeight w:val="654"/>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5</w:t>
            </w:r>
          </w:p>
        </w:tc>
        <w:tc>
          <w:tcPr>
            <w:tcW w:w="3616"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PÃO TIPO FRANCES COM PARMESÃO OU GERGELIM (25GR) kg</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2,5</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10</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KG</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17,03</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170,30</w:t>
            </w:r>
          </w:p>
        </w:tc>
      </w:tr>
      <w:tr w:rsidR="009A7763" w:rsidRPr="007333AF" w:rsidTr="00AF08D2">
        <w:trPr>
          <w:trHeight w:val="375"/>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6</w:t>
            </w:r>
          </w:p>
        </w:tc>
        <w:tc>
          <w:tcPr>
            <w:tcW w:w="3616" w:type="dxa"/>
            <w:vAlign w:val="center"/>
            <w:hideMark/>
          </w:tcPr>
          <w:p w:rsidR="00323DEC"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MORTADELA DEFUMADA</w:t>
            </w:r>
            <w:r w:rsidR="00323DEC">
              <w:rPr>
                <w:rFonts w:ascii="Times New Roman" w:hAnsi="Times New Roman" w:cs="Times New Roman"/>
                <w:b/>
                <w:bCs/>
                <w:sz w:val="18"/>
                <w:szCs w:val="18"/>
                <w:lang w:eastAsia="pt-BR"/>
              </w:rPr>
              <w:t xml:space="preserve">. </w:t>
            </w:r>
          </w:p>
          <w:p w:rsidR="009A7763" w:rsidRPr="007333AF" w:rsidRDefault="00323DEC" w:rsidP="00E84C53">
            <w:pPr>
              <w:rPr>
                <w:rFonts w:ascii="Times New Roman" w:hAnsi="Times New Roman" w:cs="Times New Roman"/>
                <w:b/>
                <w:bCs/>
                <w:sz w:val="18"/>
                <w:szCs w:val="18"/>
                <w:lang w:eastAsia="pt-BR"/>
              </w:rPr>
            </w:pPr>
            <w:r>
              <w:rPr>
                <w:rFonts w:ascii="Times New Roman" w:hAnsi="Times New Roman" w:cs="Times New Roman"/>
                <w:b/>
                <w:bCs/>
                <w:sz w:val="18"/>
                <w:szCs w:val="18"/>
                <w:lang w:eastAsia="pt-BR"/>
              </w:rPr>
              <w:t>Marca: Seara</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1,5</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6</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KG</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21,16</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126,94</w:t>
            </w:r>
          </w:p>
        </w:tc>
      </w:tr>
      <w:tr w:rsidR="009A7763" w:rsidRPr="007333AF" w:rsidTr="00AF08D2">
        <w:trPr>
          <w:trHeight w:val="500"/>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7</w:t>
            </w:r>
          </w:p>
        </w:tc>
        <w:tc>
          <w:tcPr>
            <w:tcW w:w="3616" w:type="dxa"/>
            <w:noWrap/>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QUEIJO MINAS 500 Gramas</w:t>
            </w:r>
            <w:r w:rsidR="00323DEC">
              <w:rPr>
                <w:rFonts w:ascii="Times New Roman" w:hAnsi="Times New Roman" w:cs="Times New Roman"/>
                <w:b/>
                <w:bCs/>
                <w:sz w:val="18"/>
                <w:szCs w:val="18"/>
                <w:lang w:eastAsia="pt-BR"/>
              </w:rPr>
              <w:br/>
              <w:t>Marca: Manoel Borges</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0,5</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2</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KG</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26,93</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53,87</w:t>
            </w:r>
          </w:p>
        </w:tc>
      </w:tr>
      <w:tr w:rsidR="009A7763" w:rsidRPr="007333AF" w:rsidTr="00AF08D2">
        <w:trPr>
          <w:trHeight w:val="705"/>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8</w:t>
            </w:r>
          </w:p>
        </w:tc>
        <w:tc>
          <w:tcPr>
            <w:tcW w:w="3616"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 xml:space="preserve">PÃO DE FORMA INTEGRAL </w:t>
            </w:r>
            <w:r w:rsidRPr="007333AF">
              <w:rPr>
                <w:rFonts w:ascii="Times New Roman" w:hAnsi="Times New Roman" w:cs="Times New Roman"/>
                <w:b/>
                <w:bCs/>
                <w:sz w:val="18"/>
                <w:szCs w:val="18"/>
                <w:lang w:eastAsia="pt-BR"/>
              </w:rPr>
              <w:br/>
              <w:t>Embalagem de 500 gramas</w:t>
            </w:r>
            <w:r w:rsidR="00323DEC">
              <w:rPr>
                <w:rFonts w:ascii="Times New Roman" w:hAnsi="Times New Roman" w:cs="Times New Roman"/>
                <w:b/>
                <w:bCs/>
                <w:sz w:val="18"/>
                <w:szCs w:val="18"/>
                <w:lang w:eastAsia="pt-BR"/>
              </w:rPr>
              <w:br/>
              <w:t>Marca: PlusVita</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2</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8</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UN.</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6,79</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54,32</w:t>
            </w:r>
          </w:p>
        </w:tc>
      </w:tr>
      <w:tr w:rsidR="009A7763" w:rsidRPr="007333AF" w:rsidTr="00AF08D2">
        <w:trPr>
          <w:trHeight w:val="375"/>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9</w:t>
            </w:r>
          </w:p>
        </w:tc>
        <w:tc>
          <w:tcPr>
            <w:tcW w:w="3616" w:type="dxa"/>
            <w:noWrap/>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QUEIJO MUÇARELA KG</w:t>
            </w:r>
            <w:r w:rsidR="00323DEC">
              <w:rPr>
                <w:rFonts w:ascii="Times New Roman" w:hAnsi="Times New Roman" w:cs="Times New Roman"/>
                <w:b/>
                <w:bCs/>
                <w:sz w:val="18"/>
                <w:szCs w:val="18"/>
                <w:lang w:eastAsia="pt-BR"/>
              </w:rPr>
              <w:br/>
              <w:t>Marca: Lira</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2,5</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10</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KG</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39,27</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392,67</w:t>
            </w:r>
          </w:p>
        </w:tc>
      </w:tr>
      <w:tr w:rsidR="009A7763" w:rsidRPr="007333AF" w:rsidTr="00AF08D2">
        <w:trPr>
          <w:trHeight w:val="300"/>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10</w:t>
            </w:r>
          </w:p>
        </w:tc>
        <w:tc>
          <w:tcPr>
            <w:tcW w:w="3616" w:type="dxa"/>
            <w:noWrap/>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PRESUNTO COZIDO KG</w:t>
            </w:r>
            <w:r w:rsidR="00323DEC">
              <w:rPr>
                <w:rFonts w:ascii="Times New Roman" w:hAnsi="Times New Roman" w:cs="Times New Roman"/>
                <w:b/>
                <w:bCs/>
                <w:sz w:val="18"/>
                <w:szCs w:val="18"/>
                <w:lang w:eastAsia="pt-BR"/>
              </w:rPr>
              <w:br/>
              <w:t>Marca: Sadia</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1,5</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6</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KG</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26,32</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157,94</w:t>
            </w:r>
          </w:p>
        </w:tc>
      </w:tr>
      <w:tr w:rsidR="009A7763" w:rsidRPr="007333AF" w:rsidTr="00AF08D2">
        <w:trPr>
          <w:trHeight w:val="899"/>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11</w:t>
            </w:r>
          </w:p>
        </w:tc>
        <w:tc>
          <w:tcPr>
            <w:tcW w:w="3616"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SUCO CONCENTRADO 500 ML</w:t>
            </w:r>
            <w:r w:rsidRPr="007333AF">
              <w:rPr>
                <w:rFonts w:ascii="Times New Roman" w:hAnsi="Times New Roman" w:cs="Times New Roman"/>
                <w:b/>
                <w:bCs/>
                <w:sz w:val="18"/>
                <w:szCs w:val="18"/>
                <w:lang w:eastAsia="pt-BR"/>
              </w:rPr>
              <w:br/>
              <w:t>Suco concentrado, sabor caju – garrafa com 500ml.</w:t>
            </w:r>
            <w:r w:rsidR="00323DEC">
              <w:rPr>
                <w:rFonts w:ascii="Times New Roman" w:hAnsi="Times New Roman" w:cs="Times New Roman"/>
                <w:b/>
                <w:bCs/>
                <w:sz w:val="18"/>
                <w:szCs w:val="18"/>
                <w:lang w:eastAsia="pt-BR"/>
              </w:rPr>
              <w:br/>
              <w:t>Marca: DaFruta</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3</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12</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UN.</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3,70</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44,40</w:t>
            </w:r>
          </w:p>
        </w:tc>
      </w:tr>
      <w:tr w:rsidR="009A7763" w:rsidRPr="007333AF" w:rsidTr="00AF08D2">
        <w:trPr>
          <w:trHeight w:val="705"/>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12</w:t>
            </w:r>
          </w:p>
        </w:tc>
        <w:tc>
          <w:tcPr>
            <w:tcW w:w="3616"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SUCO CONCENTRADO 500 ML</w:t>
            </w:r>
            <w:r w:rsidRPr="007333AF">
              <w:rPr>
                <w:rFonts w:ascii="Times New Roman" w:hAnsi="Times New Roman" w:cs="Times New Roman"/>
                <w:b/>
                <w:bCs/>
                <w:sz w:val="18"/>
                <w:szCs w:val="18"/>
                <w:lang w:eastAsia="pt-BR"/>
              </w:rPr>
              <w:br/>
              <w:t>Suco concentrado, sabor maracujá</w:t>
            </w:r>
            <w:r w:rsidR="00323DEC">
              <w:rPr>
                <w:rFonts w:ascii="Times New Roman" w:hAnsi="Times New Roman" w:cs="Times New Roman"/>
                <w:b/>
                <w:bCs/>
                <w:sz w:val="18"/>
                <w:szCs w:val="18"/>
                <w:lang w:eastAsia="pt-BR"/>
              </w:rPr>
              <w:br/>
              <w:t>Marca: DaFruta</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2</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8</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UN</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5,56</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44,45</w:t>
            </w:r>
          </w:p>
        </w:tc>
      </w:tr>
      <w:tr w:rsidR="009A7763" w:rsidRPr="007333AF" w:rsidTr="00AF08D2">
        <w:trPr>
          <w:trHeight w:val="1745"/>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13</w:t>
            </w:r>
          </w:p>
        </w:tc>
        <w:tc>
          <w:tcPr>
            <w:tcW w:w="3616"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REFRIGERANTE SABORES 2 LITROS</w:t>
            </w:r>
          </w:p>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br/>
              <w:t>Refrigerante de 1ª linha sabor guaraná – embalagem “pet” com 2 litros, dizeres de rotulagem, data de fabricação e prazo de validade, informação dos ingredientes e composição nutricional.</w:t>
            </w:r>
            <w:r w:rsidR="00323DEC">
              <w:rPr>
                <w:rFonts w:ascii="Times New Roman" w:hAnsi="Times New Roman" w:cs="Times New Roman"/>
                <w:b/>
                <w:bCs/>
                <w:sz w:val="18"/>
                <w:szCs w:val="18"/>
                <w:lang w:eastAsia="pt-BR"/>
              </w:rPr>
              <w:br/>
              <w:t>Marca: Antártica</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4</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16</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UN.</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6,52</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104,37</w:t>
            </w:r>
          </w:p>
        </w:tc>
      </w:tr>
      <w:tr w:rsidR="009A7763" w:rsidRPr="007333AF" w:rsidTr="00AF08D2">
        <w:trPr>
          <w:trHeight w:val="400"/>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14</w:t>
            </w:r>
          </w:p>
        </w:tc>
        <w:tc>
          <w:tcPr>
            <w:tcW w:w="3616"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REFRIGERANTE SABORES 2 LITROS</w:t>
            </w:r>
          </w:p>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br/>
              <w:t>Refrigerante de 1ª linha sabor cola, embalagem “pet” com 2,5 litros, dizeres de rotulagem, data de fabricação e prazo de validade, informação dos ingredientes e composição nutricional.</w:t>
            </w:r>
            <w:r w:rsidR="00323DEC">
              <w:rPr>
                <w:rFonts w:ascii="Times New Roman" w:hAnsi="Times New Roman" w:cs="Times New Roman"/>
                <w:b/>
                <w:bCs/>
                <w:sz w:val="18"/>
                <w:szCs w:val="18"/>
                <w:lang w:eastAsia="pt-BR"/>
              </w:rPr>
              <w:br/>
              <w:t>Marca: Coca-Cola</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5</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20</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UN.</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8,14</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162,87</w:t>
            </w:r>
          </w:p>
        </w:tc>
      </w:tr>
      <w:tr w:rsidR="009A7763" w:rsidRPr="007333AF" w:rsidTr="00AF08D2">
        <w:trPr>
          <w:trHeight w:val="2121"/>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15</w:t>
            </w:r>
          </w:p>
        </w:tc>
        <w:tc>
          <w:tcPr>
            <w:tcW w:w="3616"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REFRIGERANTE SABORES 2 LITROS</w:t>
            </w:r>
          </w:p>
          <w:p w:rsidR="009A7763"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br/>
              <w:t>Refrigerante de 1ª linha sabor cola, com valor reduzido de calorias “zero” – embalagem “pet” com 2,5 litros, dizeres de rotulagem, data de fabricação e prazo de validade, informação dos ingredientes e composição nutricional.</w:t>
            </w:r>
          </w:p>
          <w:p w:rsidR="00323DEC" w:rsidRPr="007333AF" w:rsidRDefault="00323DEC" w:rsidP="00E84C53">
            <w:pPr>
              <w:rPr>
                <w:rFonts w:ascii="Times New Roman" w:hAnsi="Times New Roman" w:cs="Times New Roman"/>
                <w:b/>
                <w:bCs/>
                <w:sz w:val="18"/>
                <w:szCs w:val="18"/>
                <w:lang w:eastAsia="pt-BR"/>
              </w:rPr>
            </w:pPr>
            <w:r>
              <w:rPr>
                <w:rFonts w:ascii="Times New Roman" w:hAnsi="Times New Roman" w:cs="Times New Roman"/>
                <w:b/>
                <w:bCs/>
                <w:sz w:val="18"/>
                <w:szCs w:val="18"/>
                <w:lang w:eastAsia="pt-BR"/>
              </w:rPr>
              <w:t>Marca: Coca-Cola</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3</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12</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UN.</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8,04</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96,52</w:t>
            </w:r>
          </w:p>
        </w:tc>
      </w:tr>
      <w:tr w:rsidR="009A7763" w:rsidRPr="007333AF" w:rsidTr="00AF08D2">
        <w:trPr>
          <w:trHeight w:val="779"/>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16</w:t>
            </w:r>
          </w:p>
        </w:tc>
        <w:tc>
          <w:tcPr>
            <w:tcW w:w="3616"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Açúcar Refinado – pacote de 1kg.</w:t>
            </w:r>
            <w:r w:rsidR="00323DEC">
              <w:rPr>
                <w:rFonts w:ascii="Times New Roman" w:hAnsi="Times New Roman" w:cs="Times New Roman"/>
                <w:b/>
                <w:bCs/>
                <w:sz w:val="18"/>
                <w:szCs w:val="18"/>
                <w:lang w:eastAsia="pt-BR"/>
              </w:rPr>
              <w:br/>
              <w:t>Marca: União</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2</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8</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UN.</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3,59</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28,75</w:t>
            </w:r>
          </w:p>
        </w:tc>
      </w:tr>
      <w:tr w:rsidR="009A7763" w:rsidRPr="007333AF" w:rsidTr="00AF08D2">
        <w:trPr>
          <w:trHeight w:val="779"/>
        </w:trPr>
        <w:tc>
          <w:tcPr>
            <w:tcW w:w="675"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lastRenderedPageBreak/>
              <w:t>17</w:t>
            </w:r>
          </w:p>
        </w:tc>
        <w:tc>
          <w:tcPr>
            <w:tcW w:w="3616" w:type="dxa"/>
            <w:vAlign w:val="center"/>
            <w:hideMark/>
          </w:tcPr>
          <w:p w:rsidR="009A7763" w:rsidRPr="007333AF" w:rsidRDefault="009A7763" w:rsidP="00E84C53">
            <w:pPr>
              <w:rPr>
                <w:rFonts w:ascii="Times New Roman" w:hAnsi="Times New Roman" w:cs="Times New Roman"/>
                <w:b/>
                <w:bCs/>
                <w:sz w:val="18"/>
                <w:szCs w:val="18"/>
                <w:lang w:eastAsia="pt-BR"/>
              </w:rPr>
            </w:pPr>
            <w:r w:rsidRPr="007333AF">
              <w:rPr>
                <w:rFonts w:ascii="Times New Roman" w:hAnsi="Times New Roman" w:cs="Times New Roman"/>
                <w:b/>
                <w:sz w:val="18"/>
                <w:szCs w:val="18"/>
              </w:rPr>
              <w:t>Pó de Café Torrado e Moído – Pacote de 500g.</w:t>
            </w:r>
            <w:r w:rsidR="00323DEC">
              <w:rPr>
                <w:rFonts w:ascii="Times New Roman" w:hAnsi="Times New Roman" w:cs="Times New Roman"/>
                <w:b/>
                <w:sz w:val="18"/>
                <w:szCs w:val="18"/>
              </w:rPr>
              <w:br/>
              <w:t>Marca: Pilão</w:t>
            </w:r>
          </w:p>
        </w:tc>
        <w:tc>
          <w:tcPr>
            <w:tcW w:w="920"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3</w:t>
            </w:r>
          </w:p>
        </w:tc>
        <w:tc>
          <w:tcPr>
            <w:tcW w:w="923"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12</w:t>
            </w:r>
          </w:p>
        </w:tc>
        <w:tc>
          <w:tcPr>
            <w:tcW w:w="637" w:type="dxa"/>
            <w:noWrap/>
            <w:vAlign w:val="center"/>
            <w:hideMark/>
          </w:tcPr>
          <w:p w:rsidR="009A7763" w:rsidRPr="007333AF" w:rsidRDefault="009A7763" w:rsidP="00E84C53">
            <w:pPr>
              <w:jc w:val="cente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UN.</w:t>
            </w:r>
          </w:p>
        </w:tc>
        <w:tc>
          <w:tcPr>
            <w:tcW w:w="850"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12,69</w:t>
            </w:r>
          </w:p>
        </w:tc>
        <w:tc>
          <w:tcPr>
            <w:tcW w:w="992" w:type="dxa"/>
            <w:vAlign w:val="center"/>
          </w:tcPr>
          <w:p w:rsidR="009A7763" w:rsidRPr="007333AF" w:rsidRDefault="009A7763" w:rsidP="00AF08D2">
            <w:pPr>
              <w:rPr>
                <w:rFonts w:ascii="Times New Roman" w:hAnsi="Times New Roman" w:cs="Times New Roman"/>
                <w:b/>
                <w:bCs/>
                <w:sz w:val="18"/>
                <w:szCs w:val="18"/>
                <w:lang w:eastAsia="pt-BR"/>
              </w:rPr>
            </w:pPr>
            <w:r w:rsidRPr="007333AF">
              <w:rPr>
                <w:rFonts w:ascii="Times New Roman" w:hAnsi="Times New Roman" w:cs="Times New Roman"/>
                <w:b/>
                <w:bCs/>
                <w:sz w:val="18"/>
                <w:szCs w:val="18"/>
                <w:lang w:eastAsia="pt-BR"/>
              </w:rPr>
              <w:t>R$</w:t>
            </w:r>
            <w:r w:rsidR="00AF08D2" w:rsidRPr="007333AF">
              <w:rPr>
                <w:rFonts w:ascii="Times New Roman" w:hAnsi="Times New Roman" w:cs="Times New Roman"/>
                <w:b/>
                <w:bCs/>
                <w:sz w:val="18"/>
                <w:szCs w:val="18"/>
                <w:lang w:eastAsia="pt-BR"/>
              </w:rPr>
              <w:t>152,28</w:t>
            </w:r>
          </w:p>
        </w:tc>
      </w:tr>
    </w:tbl>
    <w:p w:rsidR="009A7763" w:rsidRPr="007333AF" w:rsidRDefault="009A7763" w:rsidP="009A7763">
      <w:pPr>
        <w:jc w:val="center"/>
        <w:rPr>
          <w:rFonts w:ascii="Times New Roman" w:hAnsi="Times New Roman" w:cs="Times New Roman"/>
          <w:sz w:val="20"/>
          <w:szCs w:val="20"/>
        </w:rPr>
      </w:pPr>
    </w:p>
    <w:p w:rsidR="009A7763" w:rsidRPr="007333AF" w:rsidRDefault="009A7763" w:rsidP="009A7763">
      <w:pPr>
        <w:autoSpaceDE w:val="0"/>
        <w:spacing w:after="120" w:line="280" w:lineRule="atLeast"/>
        <w:jc w:val="both"/>
        <w:rPr>
          <w:rFonts w:ascii="Times New Roman" w:hAnsi="Times New Roman" w:cs="Times New Roman"/>
          <w:sz w:val="20"/>
          <w:szCs w:val="20"/>
        </w:rPr>
      </w:pPr>
      <w:r w:rsidRPr="007333AF">
        <w:rPr>
          <w:rFonts w:ascii="Times New Roman" w:hAnsi="Times New Roman" w:cs="Times New Roman"/>
          <w:color w:val="000000"/>
          <w:sz w:val="20"/>
          <w:szCs w:val="20"/>
        </w:rPr>
        <w:t xml:space="preserve"> 2.2 </w:t>
      </w:r>
      <w:r w:rsidRPr="007333AF">
        <w:rPr>
          <w:rFonts w:ascii="Times New Roman" w:hAnsi="Times New Roman" w:cs="Times New Roman"/>
          <w:sz w:val="20"/>
          <w:szCs w:val="20"/>
        </w:rPr>
        <w:t>Serão considerados para efeito de pagamento, somente os lanches e demais gêneros alimentícios efetivamente fornecidos, mediante apresentação de Nota Fiscal discriminando a quantidade, o valor unitário e total, não ficando a Câmara Municipal obrigada a adquirir a quantidade e pagar o valor estimado.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2.3 O pagamento será efetuado mensalmente, até o 5º (quinto) dia útil, após a apresentação da Nota Fiscal/Fatura, eletrônica, em Real (R$) discriminando a quantidade, o preço unitário e o valor total dos produtos fornecidos, conforme atestado pela autoridade competente e de conformidade com o discriminado na proposta  e constante da Nota de Empenho.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2.4 A nota fiscal deverá discriminar os produtos fornecidos, o preço unitário e o valor total para efeito de controle e acompanhamento da despesa por parte da Câmara Municipal de Vassouras.</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2.5 O preço pelo fornecimento dos produtos já inclui, todos os impostos, taxas e outros encargos que incidam ou venham a incidir sobre o descrito no objeto, não sendo admitidos quaisquer outros adicionais;</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2.6 Havendo atraso nos pagamentos por parte da Contratante, incidirá correção monetária nos termos da Lei, contados da data de vencimento, que serão cobrados na fatura seguinte.</w:t>
      </w:r>
    </w:p>
    <w:p w:rsidR="009A7763" w:rsidRPr="007333AF" w:rsidRDefault="009A7763" w:rsidP="009A7763">
      <w:pPr>
        <w:autoSpaceDE w:val="0"/>
        <w:spacing w:after="120" w:line="280" w:lineRule="atLeast"/>
        <w:jc w:val="both"/>
        <w:rPr>
          <w:rFonts w:ascii="Times New Roman" w:hAnsi="Times New Roman" w:cs="Times New Roman"/>
          <w:sz w:val="20"/>
          <w:szCs w:val="20"/>
        </w:rPr>
      </w:pPr>
      <w:r w:rsidRPr="007333AF">
        <w:rPr>
          <w:rFonts w:ascii="Times New Roman" w:hAnsi="Times New Roman" w:cs="Times New Roman"/>
          <w:color w:val="000000"/>
          <w:sz w:val="20"/>
          <w:szCs w:val="20"/>
        </w:rPr>
        <w:t xml:space="preserve">2.7 </w:t>
      </w:r>
      <w:r w:rsidRPr="007333AF">
        <w:rPr>
          <w:rFonts w:ascii="Times New Roman" w:hAnsi="Times New Roman" w:cs="Times New Roman"/>
          <w:sz w:val="20"/>
          <w:szCs w:val="20"/>
        </w:rPr>
        <w:t>O reajuste de preço se dará somente em caso de alterações a serem efetuadas pelo Governo Federal, no mercado do ramo, que deverão ser comprovadas pelo Contratado, através de documento hábil, a qual solicitará a readequação dos preços, e os valores cobrados não poderão ser superiores àqueles praticados no ramo referente ao objeto licitado.</w:t>
      </w:r>
    </w:p>
    <w:p w:rsidR="009A7763" w:rsidRPr="007333AF" w:rsidRDefault="009A7763" w:rsidP="009A7763">
      <w:pPr>
        <w:autoSpaceDE w:val="0"/>
        <w:spacing w:after="120" w:line="280" w:lineRule="atLeast"/>
        <w:jc w:val="both"/>
        <w:rPr>
          <w:rFonts w:ascii="Times New Roman" w:hAnsi="Times New Roman" w:cs="Times New Roman"/>
          <w:b/>
          <w:bCs/>
          <w:color w:val="000000"/>
          <w:sz w:val="20"/>
          <w:szCs w:val="20"/>
        </w:rPr>
      </w:pPr>
      <w:r w:rsidRPr="007333AF">
        <w:rPr>
          <w:rFonts w:ascii="Times New Roman" w:hAnsi="Times New Roman" w:cs="Times New Roman"/>
          <w:b/>
          <w:bCs/>
          <w:color w:val="000000"/>
          <w:sz w:val="20"/>
          <w:szCs w:val="20"/>
        </w:rPr>
        <w:t>CLÁUSULA TERCEIRA – DO AMPARO LEGAL</w:t>
      </w:r>
    </w:p>
    <w:p w:rsidR="009A7763" w:rsidRPr="007333AF" w:rsidRDefault="009A7763" w:rsidP="009A7763">
      <w:pPr>
        <w:jc w:val="both"/>
        <w:rPr>
          <w:rFonts w:ascii="Times New Roman" w:hAnsi="Times New Roman" w:cs="Times New Roman"/>
          <w:sz w:val="20"/>
          <w:szCs w:val="20"/>
        </w:rPr>
      </w:pPr>
      <w:r w:rsidRPr="007333AF">
        <w:rPr>
          <w:rFonts w:ascii="Times New Roman" w:hAnsi="Times New Roman" w:cs="Times New Roman"/>
          <w:color w:val="000000"/>
          <w:sz w:val="20"/>
          <w:szCs w:val="20"/>
        </w:rPr>
        <w:t xml:space="preserve">3.1 </w:t>
      </w:r>
      <w:r w:rsidRPr="007333AF">
        <w:rPr>
          <w:rFonts w:ascii="Times New Roman" w:hAnsi="Times New Roman" w:cs="Times New Roman"/>
          <w:sz w:val="20"/>
          <w:szCs w:val="20"/>
        </w:rPr>
        <w:t>A lavratura do presente contrato decorre da realização de licitação modalidade Pregão Presencial nº 002/2021, devidamente homologada pelo Presidente da Câmara Municipal, com base na proposta da CONTRATADA, todos, partes integrantes deste contrato, e com fundamento na lei nº 10.520/2002 e subsidiariamente a lei nº 8.666/93 e suas alterações, bem como na legislação pertinente à matéria.</w:t>
      </w:r>
    </w:p>
    <w:p w:rsidR="009A7763" w:rsidRPr="007333AF" w:rsidRDefault="009A7763" w:rsidP="009A7763">
      <w:pPr>
        <w:autoSpaceDE w:val="0"/>
        <w:spacing w:after="120" w:line="280" w:lineRule="atLeast"/>
        <w:jc w:val="both"/>
        <w:rPr>
          <w:rFonts w:ascii="Times New Roman" w:hAnsi="Times New Roman" w:cs="Times New Roman"/>
          <w:b/>
          <w:bCs/>
          <w:color w:val="000000"/>
          <w:sz w:val="20"/>
          <w:szCs w:val="20"/>
        </w:rPr>
      </w:pPr>
      <w:r w:rsidRPr="007333AF">
        <w:rPr>
          <w:rFonts w:ascii="Times New Roman" w:hAnsi="Times New Roman" w:cs="Times New Roman"/>
          <w:b/>
          <w:bCs/>
          <w:color w:val="000000"/>
          <w:sz w:val="20"/>
          <w:szCs w:val="20"/>
        </w:rPr>
        <w:t>CLÁUSULA QUARTA – DA EXECUÇÃO DO CONTRATO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smartTag w:uri="urn:schemas-microsoft-com:office:smarttags" w:element="metricconverter">
        <w:smartTagPr>
          <w:attr w:name="ProductID" w:val="4.1 A"/>
        </w:smartTagPr>
        <w:r w:rsidRPr="007333AF">
          <w:rPr>
            <w:rFonts w:ascii="Times New Roman" w:hAnsi="Times New Roman" w:cs="Times New Roman"/>
            <w:color w:val="000000"/>
            <w:sz w:val="20"/>
            <w:szCs w:val="20"/>
          </w:rPr>
          <w:t>4.1 A</w:t>
        </w:r>
      </w:smartTag>
      <w:r w:rsidRPr="007333AF">
        <w:rPr>
          <w:rFonts w:ascii="Times New Roman" w:hAnsi="Times New Roman" w:cs="Times New Roman"/>
          <w:color w:val="000000"/>
          <w:sz w:val="20"/>
          <w:szCs w:val="20"/>
        </w:rPr>
        <w:t xml:space="preserve"> execução deste contrato, bem como os casos nele omissos, regular-se-ão pelas cláusulas contratuais e pelos preceitos de direito público, aplicando-lhes, supletivamente,  os princípios da Teoria Geral dos Contratos e as disposições de direito privado, na forma do artigo 54, da Lei nº 8.666/93, combinado com o inciso XII, do artigo 55, do mesmo diploma legal, bem como vinculado ao Termo de Dispensa de Licitação.</w:t>
      </w:r>
    </w:p>
    <w:p w:rsidR="007333AF" w:rsidRPr="007333AF" w:rsidRDefault="009A7763" w:rsidP="009A7763">
      <w:pPr>
        <w:autoSpaceDE w:val="0"/>
        <w:spacing w:after="120" w:line="280" w:lineRule="atLeast"/>
        <w:jc w:val="both"/>
        <w:rPr>
          <w:rFonts w:ascii="Times New Roman" w:hAnsi="Times New Roman" w:cs="Times New Roman"/>
          <w:b/>
          <w:bCs/>
          <w:color w:val="000000"/>
          <w:sz w:val="20"/>
          <w:szCs w:val="20"/>
        </w:rPr>
      </w:pPr>
      <w:r w:rsidRPr="007333AF">
        <w:rPr>
          <w:rFonts w:ascii="Times New Roman" w:hAnsi="Times New Roman" w:cs="Times New Roman"/>
          <w:b/>
          <w:bCs/>
          <w:color w:val="000000"/>
          <w:sz w:val="20"/>
          <w:szCs w:val="20"/>
        </w:rPr>
        <w:t>CLÁUSULA QUINTA – DO PRAZO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smartTag w:uri="urn:schemas-microsoft-com:office:smarttags" w:element="metricconverter">
        <w:smartTagPr>
          <w:attr w:name="ProductID" w:val="5.1 A"/>
        </w:smartTagPr>
        <w:r w:rsidRPr="007333AF">
          <w:rPr>
            <w:rFonts w:ascii="Times New Roman" w:hAnsi="Times New Roman" w:cs="Times New Roman"/>
            <w:color w:val="000000"/>
            <w:sz w:val="20"/>
            <w:szCs w:val="20"/>
          </w:rPr>
          <w:t>5.1 A</w:t>
        </w:r>
      </w:smartTag>
      <w:r w:rsidRPr="007333AF">
        <w:rPr>
          <w:rFonts w:ascii="Times New Roman" w:hAnsi="Times New Roman" w:cs="Times New Roman"/>
          <w:color w:val="000000"/>
          <w:sz w:val="20"/>
          <w:szCs w:val="20"/>
        </w:rPr>
        <w:t xml:space="preserve"> vigência do presente contrato será até o dia 31/12/2021, e com início do fornecimento dos lanches a partir da data de assinatura do contrato, porém, o mesmo poderá ser estendido pelo período de 12 (doze) meses até o limite de 60 (sessenta) meses conforme o artigo 57, inciso II da lei 8.666/93.</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5.2 O prazo para assinatura do contrato será de 05 (cinco) dias corridos, contados da convocação do vencedor, através de notificação encaminhada por intermédio de oficio oriundo da Presidência da Câmara Municipal de Vassouras.</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lastRenderedPageBreak/>
        <w:t>5.3 A recusa injustificada da Empresa em assinar o contrato, dentro de prazo estabelecido pela Administração, caracteriza o descumprimento total da obrigação assumida, e sujeitando-a às penalidades  legalmente estabelecidas, bem como serem aplicadas sanções previstas na Lei  8.666/93.</w:t>
      </w:r>
    </w:p>
    <w:p w:rsidR="009A7763" w:rsidRPr="007333AF" w:rsidRDefault="009A7763" w:rsidP="009A7763">
      <w:pPr>
        <w:autoSpaceDE w:val="0"/>
        <w:spacing w:after="120" w:line="280" w:lineRule="atLeast"/>
        <w:jc w:val="both"/>
        <w:rPr>
          <w:rFonts w:ascii="Times New Roman" w:hAnsi="Times New Roman" w:cs="Times New Roman"/>
          <w:b/>
          <w:bCs/>
          <w:color w:val="000000"/>
          <w:sz w:val="20"/>
          <w:szCs w:val="20"/>
        </w:rPr>
      </w:pPr>
      <w:r w:rsidRPr="007333AF">
        <w:rPr>
          <w:rFonts w:ascii="Times New Roman" w:hAnsi="Times New Roman" w:cs="Times New Roman"/>
          <w:b/>
          <w:bCs/>
          <w:color w:val="000000"/>
          <w:sz w:val="20"/>
          <w:szCs w:val="20"/>
        </w:rPr>
        <w:t>CLÁUSULA SEXTA –  DAS OBRIGAÇÕES DA CONTRATADA</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6.1  Compete à CONTRATADA:</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a) cumprir fielmente o disposto no presente instrumento, obedecendo ao objeto e às disposições legais contratuais, prestando-os dentro dos padrões de qualidade, continuidade e regularidade;</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b) manter durante toda a execução do contrato, em compatibilidade com as obrigações por ela assumidas, todas as condições de habilitação e qualificação exigidas em licitações;</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 xml:space="preserve">C) </w:t>
      </w:r>
      <w:r w:rsidRPr="007333AF">
        <w:rPr>
          <w:rFonts w:ascii="Times New Roman" w:hAnsi="Times New Roman" w:cs="Times New Roman"/>
          <w:sz w:val="20"/>
          <w:szCs w:val="20"/>
        </w:rPr>
        <w:t>fornecer os lanches e demais gêneros alimentícios conforme as especificações constantes em planilha, bem como no cardápio a ser entregue ao licitante vencedor;</w:t>
      </w:r>
    </w:p>
    <w:p w:rsidR="009A7763" w:rsidRPr="007333AF" w:rsidRDefault="009A7763" w:rsidP="009A7763">
      <w:pPr>
        <w:jc w:val="both"/>
        <w:rPr>
          <w:rFonts w:ascii="Times New Roman" w:hAnsi="Times New Roman" w:cs="Times New Roman"/>
          <w:sz w:val="20"/>
          <w:szCs w:val="20"/>
        </w:rPr>
      </w:pPr>
      <w:r w:rsidRPr="007333AF">
        <w:rPr>
          <w:rFonts w:ascii="Times New Roman" w:hAnsi="Times New Roman" w:cs="Times New Roman"/>
          <w:sz w:val="20"/>
          <w:szCs w:val="20"/>
        </w:rPr>
        <w:t xml:space="preserve">d) Os produtos deverão ter a fabricação no dia, </w:t>
      </w:r>
      <w:r w:rsidRPr="007333AF">
        <w:rPr>
          <w:rFonts w:ascii="Times New Roman" w:hAnsi="Times New Roman" w:cs="Times New Roman"/>
          <w:bCs/>
          <w:sz w:val="20"/>
          <w:szCs w:val="20"/>
        </w:rPr>
        <w:t xml:space="preserve">(caso dos pães), </w:t>
      </w:r>
      <w:r w:rsidRPr="007333AF">
        <w:rPr>
          <w:rFonts w:ascii="Times New Roman" w:hAnsi="Times New Roman" w:cs="Times New Roman"/>
          <w:sz w:val="20"/>
          <w:szCs w:val="20"/>
        </w:rPr>
        <w:t>embalados em material apropriado que permita o transporte e distribuição com segurança e higiene, os bolos e pão de forma também deverão estar em fabricação recente, com validade em vigor, e os demais produtos obedecerão o mesmo critério, com qualidade, e validade.</w:t>
      </w:r>
    </w:p>
    <w:p w:rsidR="009A7763" w:rsidRPr="007333AF" w:rsidRDefault="009A7763" w:rsidP="009A7763">
      <w:pPr>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e) protocolar junto ao Setor de Protocolo da Câmara Municipal de Vassouras, mensalmente, as notas fiscais constando os produtos fornecidos, valor unitário e valor total.</w:t>
      </w:r>
    </w:p>
    <w:p w:rsidR="009A7763" w:rsidRPr="007333AF" w:rsidRDefault="009A7763" w:rsidP="009A7763">
      <w:pPr>
        <w:autoSpaceDE w:val="0"/>
        <w:spacing w:after="120" w:line="280" w:lineRule="atLeast"/>
        <w:jc w:val="both"/>
        <w:rPr>
          <w:rFonts w:ascii="Times New Roman" w:hAnsi="Times New Roman" w:cs="Times New Roman"/>
          <w:b/>
          <w:color w:val="000000"/>
          <w:sz w:val="20"/>
          <w:szCs w:val="20"/>
        </w:rPr>
      </w:pPr>
      <w:r w:rsidRPr="007333AF">
        <w:rPr>
          <w:rFonts w:ascii="Times New Roman" w:hAnsi="Times New Roman" w:cs="Times New Roman"/>
          <w:color w:val="000000"/>
          <w:sz w:val="20"/>
          <w:szCs w:val="20"/>
        </w:rPr>
        <w:t xml:space="preserve">f) </w:t>
      </w:r>
      <w:r w:rsidRPr="007333AF">
        <w:rPr>
          <w:rFonts w:ascii="Times New Roman" w:hAnsi="Times New Roman" w:cs="Times New Roman"/>
          <w:b/>
          <w:color w:val="000000"/>
          <w:sz w:val="20"/>
          <w:szCs w:val="20"/>
        </w:rPr>
        <w:t>cumprir o horário da entrega, que obedecerá ao seguinte critério: Segundas e Quintas feira – às 15:00h e 17:00hs, e nos demais dias da semana será às 15:00hs, podendo a critério da Secretaria Administrativa da Câmara solicitar que seja feita a entrega em outros horários, cuja solicitação deverá ser feita com antecedência;</w:t>
      </w:r>
    </w:p>
    <w:p w:rsidR="009A7763" w:rsidRPr="007333AF" w:rsidRDefault="009A7763" w:rsidP="009A7763">
      <w:pPr>
        <w:autoSpaceDE w:val="0"/>
        <w:spacing w:after="120" w:line="280" w:lineRule="atLeast"/>
        <w:jc w:val="both"/>
        <w:rPr>
          <w:rFonts w:ascii="Times New Roman" w:hAnsi="Times New Roman" w:cs="Times New Roman"/>
          <w:b/>
          <w:bCs/>
          <w:color w:val="000000"/>
          <w:sz w:val="20"/>
          <w:szCs w:val="20"/>
        </w:rPr>
      </w:pPr>
      <w:r w:rsidRPr="007333AF">
        <w:rPr>
          <w:rFonts w:ascii="Times New Roman" w:hAnsi="Times New Roman" w:cs="Times New Roman"/>
          <w:b/>
          <w:bCs/>
          <w:color w:val="000000"/>
          <w:sz w:val="20"/>
          <w:szCs w:val="20"/>
        </w:rPr>
        <w:t>CLÁUSULA SÉTIMA – DAS OBRIGAÇÕES DA CONTRATANTE</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7.1  Compete à CONTRATANTE:</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a) cumprir as obrigações previstas no presente termo de contrato;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b) enviar a contratada, o cardápio com as especificações dos lanches, dentro de prazo que a empresa possa atender;</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c) efetuar os pagamentos devidos à CONTRATADA dentro dos prazos estabelecidos neste Contrato, mediante apresentação de nota fiscal fatura;</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d) fiscalizar a execução deste Contrato e subsidiar a CONTRATADA com informações necessárias ao fiel e integral cumprimento do contrato;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e) comunicar à CONTRATADA qualquer ocorrência que vier interferir na execução do CONTRATO.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f) efetuar o acompanhamento e a fiscalização da despesa conforme o caso;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 xml:space="preserve">g) efetuar a publicação resumida do contrato em órgão oficial do Município; </w:t>
      </w:r>
    </w:p>
    <w:p w:rsidR="009A7763" w:rsidRPr="007333AF" w:rsidRDefault="009A7763" w:rsidP="009A7763">
      <w:pPr>
        <w:autoSpaceDE w:val="0"/>
        <w:spacing w:after="120" w:line="280" w:lineRule="atLeast"/>
        <w:jc w:val="both"/>
        <w:rPr>
          <w:rFonts w:ascii="Times New Roman" w:hAnsi="Times New Roman" w:cs="Times New Roman"/>
          <w:b/>
          <w:bCs/>
          <w:color w:val="000000"/>
          <w:sz w:val="20"/>
          <w:szCs w:val="20"/>
        </w:rPr>
      </w:pPr>
      <w:r w:rsidRPr="007333AF">
        <w:rPr>
          <w:rFonts w:ascii="Times New Roman" w:hAnsi="Times New Roman" w:cs="Times New Roman"/>
          <w:b/>
          <w:bCs/>
          <w:color w:val="000000"/>
          <w:sz w:val="20"/>
          <w:szCs w:val="20"/>
        </w:rPr>
        <w:t>CLÁUSULA OITAVA – DA  DESPESA</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8.1 As despesas decorrentes da execução deste instrumento correrão mediante a emissão de nota de empenho pela CONTRATANTE, no orçamento de 2021, rubrica: 3.3.90.30.00, Material de Consumo.</w:t>
      </w:r>
    </w:p>
    <w:p w:rsidR="009A7763" w:rsidRPr="007333AF" w:rsidRDefault="009A7763" w:rsidP="009A7763">
      <w:pPr>
        <w:autoSpaceDE w:val="0"/>
        <w:spacing w:after="120" w:line="280" w:lineRule="atLeast"/>
        <w:jc w:val="both"/>
        <w:rPr>
          <w:rFonts w:ascii="Times New Roman" w:hAnsi="Times New Roman" w:cs="Times New Roman"/>
          <w:b/>
          <w:bCs/>
          <w:color w:val="000000"/>
          <w:sz w:val="20"/>
          <w:szCs w:val="20"/>
        </w:rPr>
      </w:pPr>
      <w:r w:rsidRPr="007333AF">
        <w:rPr>
          <w:rFonts w:ascii="Times New Roman" w:hAnsi="Times New Roman" w:cs="Times New Roman"/>
          <w:b/>
          <w:bCs/>
          <w:color w:val="000000"/>
          <w:sz w:val="20"/>
          <w:szCs w:val="20"/>
        </w:rPr>
        <w:t>CLÁUSULA NONA – DA ALTERAÇÃO DO CONTRATO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lastRenderedPageBreak/>
        <w:t>9.1 O contrato poderá ser alterado nos casos previstos no art. 65, da Lei nº 8.666/93, desde que haja interesse da CONTRATANTE, com a apresentação da justificação devida.</w:t>
      </w:r>
    </w:p>
    <w:p w:rsidR="009A7763" w:rsidRPr="007333AF" w:rsidRDefault="009A7763" w:rsidP="009A7763">
      <w:pPr>
        <w:autoSpaceDE w:val="0"/>
        <w:spacing w:after="120" w:line="280" w:lineRule="atLeast"/>
        <w:jc w:val="both"/>
        <w:rPr>
          <w:rFonts w:ascii="Times New Roman" w:hAnsi="Times New Roman" w:cs="Times New Roman"/>
          <w:b/>
          <w:bCs/>
          <w:color w:val="000000"/>
          <w:sz w:val="20"/>
          <w:szCs w:val="20"/>
        </w:rPr>
      </w:pPr>
      <w:r w:rsidRPr="007333AF">
        <w:rPr>
          <w:rFonts w:ascii="Times New Roman" w:hAnsi="Times New Roman" w:cs="Times New Roman"/>
          <w:b/>
          <w:bCs/>
          <w:color w:val="000000"/>
          <w:sz w:val="20"/>
          <w:szCs w:val="20"/>
        </w:rPr>
        <w:t>CLÁUSULA DÉCIMA – DAS PENALIDADES E DOS ATRASOS</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10.1 O não cumprimento, pela CONTRATADA, das obrigações constantes da cláusula sexta deste termo, implicará na retenção do pagamento previsto na cláusula segunda, até o seu adimplemento, não se configurando atraso por parte da CONTRATANTE.</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smartTag w:uri="urn:schemas-microsoft-com:office:smarttags" w:element="metricconverter">
        <w:smartTagPr>
          <w:attr w:name="ProductID" w:val="10.2 A"/>
        </w:smartTagPr>
        <w:r w:rsidRPr="007333AF">
          <w:rPr>
            <w:rFonts w:ascii="Times New Roman" w:hAnsi="Times New Roman" w:cs="Times New Roman"/>
            <w:color w:val="000000"/>
            <w:sz w:val="20"/>
            <w:szCs w:val="20"/>
          </w:rPr>
          <w:t>10.2 A</w:t>
        </w:r>
      </w:smartTag>
      <w:r w:rsidRPr="007333AF">
        <w:rPr>
          <w:rFonts w:ascii="Times New Roman" w:hAnsi="Times New Roman" w:cs="Times New Roman"/>
          <w:color w:val="000000"/>
          <w:sz w:val="20"/>
          <w:szCs w:val="20"/>
        </w:rPr>
        <w:t xml:space="preserve"> CONTRATADA será advertida, por escrito, sempre que forem observadas irregularidades de pequena monta para as quais tenha concorrido desde que ao caso não se aplique quaisquer das demais penalidades.</w:t>
      </w:r>
    </w:p>
    <w:p w:rsidR="009A7763" w:rsidRPr="007333AF" w:rsidRDefault="009A7763" w:rsidP="009A7763">
      <w:pPr>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 xml:space="preserve">10.3 </w:t>
      </w:r>
      <w:r w:rsidRPr="007333AF">
        <w:rPr>
          <w:rFonts w:ascii="Times New Roman" w:hAnsi="Times New Roman" w:cs="Times New Roman"/>
          <w:bCs/>
          <w:color w:val="000000"/>
          <w:sz w:val="20"/>
          <w:szCs w:val="20"/>
        </w:rPr>
        <w:t>Pela inexecução parcial ou total ou de outra qualquer obrigação assumida, garantida a defesa prévia da contratada, a Administração poderá aplicar-lhe as seguintes sanções previstas no</w:t>
      </w:r>
      <w:r w:rsidRPr="007333AF">
        <w:rPr>
          <w:rFonts w:ascii="Times New Roman" w:hAnsi="Times New Roman" w:cs="Times New Roman"/>
          <w:color w:val="000000"/>
          <w:sz w:val="20"/>
          <w:szCs w:val="20"/>
        </w:rPr>
        <w:t xml:space="preserve"> capítulo IV da Lei Federal nº 8.666/93, e demais normas pertinentes a matéria, conforme a gravidade da infração: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a)  Advertência;</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b)  Multa equivalente a 10% (dez por cento) do valor do Contrato;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c) Suspensão temporária de participação em licitação e impedimento de contratar com a Administração Pública pelo prazo não superior a  02 (dois) anos.</w:t>
      </w:r>
    </w:p>
    <w:p w:rsidR="009A7763" w:rsidRPr="007333AF" w:rsidRDefault="009A7763" w:rsidP="009A7763">
      <w:pPr>
        <w:autoSpaceDE w:val="0"/>
        <w:spacing w:after="120" w:line="280" w:lineRule="atLeast"/>
        <w:jc w:val="both"/>
        <w:rPr>
          <w:rFonts w:ascii="Times New Roman" w:hAnsi="Times New Roman" w:cs="Times New Roman"/>
          <w:bCs/>
          <w:sz w:val="20"/>
          <w:szCs w:val="20"/>
        </w:rPr>
      </w:pPr>
      <w:r w:rsidRPr="007333AF">
        <w:rPr>
          <w:rFonts w:ascii="Times New Roman" w:hAnsi="Times New Roman" w:cs="Times New Roman"/>
          <w:bCs/>
          <w:sz w:val="20"/>
          <w:szCs w:val="20"/>
        </w:rPr>
        <w:t>d) Declaração de inidoneidade para licitar com a Administração Pública, enquanto permanecerem os motivos determinantes da punição.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bCs/>
          <w:sz w:val="20"/>
          <w:szCs w:val="20"/>
        </w:rPr>
        <w:t xml:space="preserve">e) </w:t>
      </w:r>
      <w:r w:rsidRPr="007333AF">
        <w:rPr>
          <w:rFonts w:ascii="Times New Roman" w:hAnsi="Times New Roman" w:cs="Times New Roman"/>
          <w:color w:val="000000"/>
          <w:sz w:val="20"/>
          <w:szCs w:val="20"/>
        </w:rPr>
        <w:t>se dentro do prazo, o convocado não assinar o contrato, a Câmara convocará os licitantes remanescentes, na ordem de classificação, para assinatura do contrato, nas mesmas condições propostas pelo primeiro classificado, inclusive quanto aos preços e prazos de execução, sem prejuízo da pena de multa, no valor correspondente a 10% (dez por cento) do valor da contratação, mais a suspensão do direito de contratar com a Câmara por prazo não superior a 2 (dois) anos.</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10.4</w:t>
      </w:r>
      <w:r w:rsidRPr="007333AF">
        <w:rPr>
          <w:rFonts w:ascii="Times New Roman" w:hAnsi="Times New Roman" w:cs="Times New Roman"/>
          <w:b/>
          <w:color w:val="000000"/>
          <w:sz w:val="20"/>
          <w:szCs w:val="20"/>
        </w:rPr>
        <w:t xml:space="preserve"> </w:t>
      </w:r>
      <w:r w:rsidRPr="007333AF">
        <w:rPr>
          <w:rFonts w:ascii="Times New Roman" w:hAnsi="Times New Roman" w:cs="Times New Roman"/>
          <w:color w:val="000000"/>
          <w:sz w:val="20"/>
          <w:szCs w:val="20"/>
        </w:rPr>
        <w:t xml:space="preserve">As Sanções previstas nas </w:t>
      </w:r>
      <w:r w:rsidRPr="007333AF">
        <w:rPr>
          <w:rFonts w:ascii="Times New Roman" w:hAnsi="Times New Roman" w:cs="Times New Roman"/>
          <w:b/>
          <w:color w:val="000000"/>
          <w:sz w:val="20"/>
          <w:szCs w:val="20"/>
        </w:rPr>
        <w:t>Alíneas C</w:t>
      </w:r>
      <w:r w:rsidRPr="007333AF">
        <w:rPr>
          <w:rFonts w:ascii="Times New Roman" w:hAnsi="Times New Roman" w:cs="Times New Roman"/>
          <w:color w:val="000000"/>
          <w:sz w:val="20"/>
          <w:szCs w:val="20"/>
        </w:rPr>
        <w:t xml:space="preserve"> e </w:t>
      </w:r>
      <w:r w:rsidRPr="007333AF">
        <w:rPr>
          <w:rFonts w:ascii="Times New Roman" w:hAnsi="Times New Roman" w:cs="Times New Roman"/>
          <w:b/>
          <w:color w:val="000000"/>
          <w:sz w:val="20"/>
          <w:szCs w:val="20"/>
        </w:rPr>
        <w:t>D</w:t>
      </w:r>
      <w:r w:rsidRPr="007333AF">
        <w:rPr>
          <w:rFonts w:ascii="Times New Roman" w:hAnsi="Times New Roman" w:cs="Times New Roman"/>
          <w:color w:val="000000"/>
          <w:sz w:val="20"/>
          <w:szCs w:val="20"/>
        </w:rPr>
        <w:t xml:space="preserve"> do </w:t>
      </w:r>
      <w:r w:rsidRPr="007333AF">
        <w:rPr>
          <w:rFonts w:ascii="Times New Roman" w:hAnsi="Times New Roman" w:cs="Times New Roman"/>
          <w:b/>
          <w:color w:val="000000"/>
          <w:sz w:val="20"/>
          <w:szCs w:val="20"/>
        </w:rPr>
        <w:t>item</w:t>
      </w:r>
      <w:r w:rsidRPr="007333AF">
        <w:rPr>
          <w:rFonts w:ascii="Times New Roman" w:hAnsi="Times New Roman" w:cs="Times New Roman"/>
          <w:color w:val="000000"/>
          <w:sz w:val="20"/>
          <w:szCs w:val="20"/>
        </w:rPr>
        <w:t xml:space="preserve"> anterior podem ser aplicadas às empresas ou aos profissionais que em razão dos contratos regidos pela Lei nº 8.666/93 e suas alterações;</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b/>
          <w:color w:val="000000"/>
          <w:sz w:val="20"/>
          <w:szCs w:val="20"/>
        </w:rPr>
        <w:t xml:space="preserve">a) </w:t>
      </w:r>
      <w:r w:rsidRPr="007333AF">
        <w:rPr>
          <w:rFonts w:ascii="Times New Roman" w:hAnsi="Times New Roman" w:cs="Times New Roman"/>
          <w:color w:val="000000"/>
          <w:sz w:val="20"/>
          <w:szCs w:val="20"/>
        </w:rPr>
        <w:t>Tenham sofrido condenação definitiva por praticarem por meios dolosos, fraude fiscal no recolhimento de quaisquer tributos;</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b/>
          <w:color w:val="000000"/>
          <w:sz w:val="20"/>
          <w:szCs w:val="20"/>
        </w:rPr>
        <w:t xml:space="preserve">b) </w:t>
      </w:r>
      <w:r w:rsidRPr="007333AF">
        <w:rPr>
          <w:rFonts w:ascii="Times New Roman" w:hAnsi="Times New Roman" w:cs="Times New Roman"/>
          <w:color w:val="000000"/>
          <w:sz w:val="20"/>
          <w:szCs w:val="20"/>
        </w:rPr>
        <w:t>Tenham praticados atos ilícitos visando a frustrar os objetivos da licitação;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b/>
          <w:color w:val="000000"/>
          <w:sz w:val="20"/>
          <w:szCs w:val="20"/>
        </w:rPr>
        <w:t xml:space="preserve">c) </w:t>
      </w:r>
      <w:r w:rsidRPr="007333AF">
        <w:rPr>
          <w:rFonts w:ascii="Times New Roman" w:hAnsi="Times New Roman" w:cs="Times New Roman"/>
          <w:color w:val="000000"/>
          <w:sz w:val="20"/>
          <w:szCs w:val="20"/>
        </w:rPr>
        <w:t>Demonstrem não possuir idoneidade para contratar com a Administração em virtude de atos ilícitos praticados.</w:t>
      </w:r>
    </w:p>
    <w:p w:rsidR="009A7763" w:rsidRPr="007333AF" w:rsidRDefault="009A7763" w:rsidP="009A7763">
      <w:pPr>
        <w:autoSpaceDE w:val="0"/>
        <w:spacing w:after="120" w:line="280" w:lineRule="atLeast"/>
        <w:jc w:val="both"/>
        <w:rPr>
          <w:rFonts w:ascii="Times New Roman" w:hAnsi="Times New Roman" w:cs="Times New Roman"/>
          <w:b/>
          <w:bCs/>
          <w:color w:val="000000"/>
          <w:sz w:val="20"/>
          <w:szCs w:val="20"/>
        </w:rPr>
      </w:pPr>
      <w:r w:rsidRPr="007333AF">
        <w:rPr>
          <w:rFonts w:ascii="Times New Roman" w:hAnsi="Times New Roman" w:cs="Times New Roman"/>
          <w:b/>
          <w:bCs/>
          <w:color w:val="000000"/>
          <w:sz w:val="20"/>
          <w:szCs w:val="20"/>
        </w:rPr>
        <w:t>CLÁUSULA DÉCIMA PRIMEIRA – DA CESSÃO OU TRANSFERÊNCIA</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11.1 O objeto do presente contrato não poderá ser cedido ou transferido, a não ser mediante prévio e expresso consentimento da CONTRATANTE.</w:t>
      </w:r>
    </w:p>
    <w:p w:rsidR="009A7763" w:rsidRPr="007333AF" w:rsidRDefault="009A7763" w:rsidP="009A7763">
      <w:pPr>
        <w:autoSpaceDE w:val="0"/>
        <w:spacing w:after="120" w:line="280" w:lineRule="atLeast"/>
        <w:jc w:val="both"/>
        <w:rPr>
          <w:rFonts w:ascii="Times New Roman" w:hAnsi="Times New Roman" w:cs="Times New Roman"/>
          <w:b/>
          <w:bCs/>
          <w:color w:val="000000"/>
          <w:sz w:val="20"/>
          <w:szCs w:val="20"/>
        </w:rPr>
      </w:pPr>
      <w:r w:rsidRPr="007333AF">
        <w:rPr>
          <w:rFonts w:ascii="Times New Roman" w:hAnsi="Times New Roman" w:cs="Times New Roman"/>
          <w:b/>
          <w:bCs/>
          <w:color w:val="000000"/>
          <w:sz w:val="20"/>
          <w:szCs w:val="20"/>
        </w:rPr>
        <w:t>CLÁUSULA DÉCIMA SEGUNDA – DA RESCISÃO CONTRATUAL</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12.1 Em caso de rescisão Administrativa prevista no Art. 77 da Lei 8.666/93, é reconhecido os direitos  da Administração.</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12.2  Este contrato poderá ser rescindido de pleno direito, nas hipóteses dos artigos 78 e 79 da Lei N.º 8.666/93 e alterações.</w:t>
      </w:r>
    </w:p>
    <w:p w:rsidR="009A7763" w:rsidRPr="007333AF" w:rsidRDefault="009A7763" w:rsidP="009A7763">
      <w:pPr>
        <w:autoSpaceDE w:val="0"/>
        <w:spacing w:after="120" w:line="280" w:lineRule="atLeast"/>
        <w:jc w:val="both"/>
        <w:rPr>
          <w:rFonts w:ascii="Times New Roman" w:hAnsi="Times New Roman" w:cs="Times New Roman"/>
          <w:b/>
          <w:bCs/>
          <w:color w:val="000000"/>
          <w:sz w:val="20"/>
          <w:szCs w:val="20"/>
        </w:rPr>
      </w:pPr>
      <w:r w:rsidRPr="007333AF">
        <w:rPr>
          <w:rFonts w:ascii="Times New Roman" w:hAnsi="Times New Roman" w:cs="Times New Roman"/>
          <w:b/>
          <w:bCs/>
          <w:color w:val="000000"/>
          <w:sz w:val="20"/>
          <w:szCs w:val="20"/>
        </w:rPr>
        <w:t xml:space="preserve">CLÁUSULA DÉCIMA TERCEIRA – DO FORO </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lastRenderedPageBreak/>
        <w:t>13.1 As partes elegem o Foro da Comarca de Vassouras para dirimir quaisquer dúvidas oriundas do presente termo, renunciando a qualquer outro, por mais privilegiado que seja.</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ab/>
      </w:r>
      <w:r w:rsidRPr="007333AF">
        <w:rPr>
          <w:rFonts w:ascii="Times New Roman" w:hAnsi="Times New Roman" w:cs="Times New Roman"/>
          <w:color w:val="000000"/>
          <w:sz w:val="20"/>
          <w:szCs w:val="20"/>
        </w:rPr>
        <w:tab/>
        <w:t>E assim, por estarem certas e ajustadas, as partes contratantes assinam este Termo de Contrato, em 03 (três) vias de igual teor e forma, na presença de 02 (duas) testemunhas.</w:t>
      </w:r>
    </w:p>
    <w:p w:rsidR="009A7763" w:rsidRPr="007333AF" w:rsidRDefault="009A7763" w:rsidP="009A7763">
      <w:pPr>
        <w:autoSpaceDE w:val="0"/>
        <w:spacing w:after="120" w:line="280" w:lineRule="atLeast"/>
        <w:jc w:val="both"/>
        <w:rPr>
          <w:rFonts w:ascii="Times New Roman" w:hAnsi="Times New Roman" w:cs="Times New Roman"/>
          <w:color w:val="000000"/>
          <w:sz w:val="20"/>
          <w:szCs w:val="20"/>
        </w:rPr>
      </w:pPr>
    </w:p>
    <w:p w:rsidR="009A7763" w:rsidRPr="007333AF" w:rsidRDefault="009A7763" w:rsidP="009A7763">
      <w:pPr>
        <w:autoSpaceDE w:val="0"/>
        <w:spacing w:after="120" w:line="280" w:lineRule="atLeast"/>
        <w:jc w:val="center"/>
        <w:rPr>
          <w:rFonts w:ascii="Times New Roman" w:hAnsi="Times New Roman" w:cs="Times New Roman"/>
          <w:color w:val="000000"/>
          <w:sz w:val="20"/>
          <w:szCs w:val="20"/>
        </w:rPr>
      </w:pPr>
      <w:r w:rsidRPr="007333AF">
        <w:rPr>
          <w:rFonts w:ascii="Times New Roman" w:hAnsi="Times New Roman" w:cs="Times New Roman"/>
          <w:color w:val="000000"/>
          <w:sz w:val="20"/>
          <w:szCs w:val="20"/>
        </w:rPr>
        <w:t>Vassouras,</w:t>
      </w:r>
      <w:r w:rsidR="00323DEC" w:rsidRPr="007333AF">
        <w:rPr>
          <w:rFonts w:ascii="Times New Roman" w:hAnsi="Times New Roman" w:cs="Times New Roman"/>
          <w:color w:val="000000"/>
          <w:sz w:val="20"/>
          <w:szCs w:val="20"/>
        </w:rPr>
        <w:t xml:space="preserve"> </w:t>
      </w:r>
      <w:r w:rsidR="007333AF">
        <w:rPr>
          <w:rFonts w:ascii="Times New Roman" w:hAnsi="Times New Roman" w:cs="Times New Roman"/>
          <w:color w:val="FF0000"/>
          <w:sz w:val="20"/>
          <w:szCs w:val="20"/>
        </w:rPr>
        <w:t>08</w:t>
      </w:r>
      <w:r w:rsidRPr="007333AF">
        <w:rPr>
          <w:rFonts w:ascii="Times New Roman" w:hAnsi="Times New Roman" w:cs="Times New Roman"/>
          <w:color w:val="FF0000"/>
          <w:sz w:val="20"/>
          <w:szCs w:val="20"/>
        </w:rPr>
        <w:t xml:space="preserve"> de </w:t>
      </w:r>
      <w:r w:rsidR="007333AF">
        <w:rPr>
          <w:rFonts w:ascii="Times New Roman" w:hAnsi="Times New Roman" w:cs="Times New Roman"/>
          <w:color w:val="FF0000"/>
          <w:sz w:val="20"/>
          <w:szCs w:val="20"/>
        </w:rPr>
        <w:t>abril</w:t>
      </w:r>
      <w:r w:rsidRPr="007333AF">
        <w:rPr>
          <w:rFonts w:ascii="Times New Roman" w:hAnsi="Times New Roman" w:cs="Times New Roman"/>
          <w:color w:val="FF0000"/>
          <w:sz w:val="20"/>
          <w:szCs w:val="20"/>
        </w:rPr>
        <w:t xml:space="preserve"> de 2021</w:t>
      </w:r>
      <w:r w:rsidRPr="007333AF">
        <w:rPr>
          <w:rFonts w:ascii="Times New Roman" w:hAnsi="Times New Roman" w:cs="Times New Roman"/>
          <w:color w:val="000000"/>
          <w:sz w:val="20"/>
          <w:szCs w:val="20"/>
        </w:rPr>
        <w:t>.</w:t>
      </w:r>
    </w:p>
    <w:p w:rsidR="009A7763" w:rsidRPr="007333AF" w:rsidRDefault="009A7763" w:rsidP="009A7763">
      <w:pPr>
        <w:autoSpaceDE w:val="0"/>
        <w:spacing w:after="120" w:line="280" w:lineRule="atLeast"/>
        <w:rPr>
          <w:rFonts w:ascii="Times New Roman" w:hAnsi="Times New Roman" w:cs="Times New Roman"/>
          <w:color w:val="000000"/>
          <w:sz w:val="20"/>
          <w:szCs w:val="20"/>
        </w:rPr>
      </w:pPr>
    </w:p>
    <w:p w:rsidR="009A7763" w:rsidRPr="007333AF" w:rsidRDefault="009A7763" w:rsidP="009A7763">
      <w:pPr>
        <w:autoSpaceDE w:val="0"/>
        <w:spacing w:after="120" w:line="240" w:lineRule="exact"/>
        <w:jc w:val="center"/>
        <w:rPr>
          <w:rFonts w:ascii="Times New Roman" w:hAnsi="Times New Roman" w:cs="Times New Roman"/>
          <w:b/>
          <w:bCs/>
          <w:color w:val="000000"/>
          <w:sz w:val="20"/>
          <w:szCs w:val="20"/>
        </w:rPr>
      </w:pPr>
      <w:r w:rsidRPr="007333AF">
        <w:rPr>
          <w:rFonts w:ascii="Times New Roman" w:hAnsi="Times New Roman" w:cs="Times New Roman"/>
          <w:color w:val="000000"/>
          <w:sz w:val="20"/>
          <w:szCs w:val="20"/>
        </w:rPr>
        <w:t xml:space="preserve">Vereador/ </w:t>
      </w:r>
      <w:r w:rsidRPr="007333AF">
        <w:rPr>
          <w:rFonts w:ascii="Times New Roman" w:hAnsi="Times New Roman" w:cs="Times New Roman"/>
          <w:b/>
          <w:bCs/>
          <w:color w:val="000000"/>
          <w:sz w:val="20"/>
          <w:szCs w:val="20"/>
        </w:rPr>
        <w:t>José Maria Vaz Capute</w:t>
      </w:r>
    </w:p>
    <w:p w:rsidR="009A7763" w:rsidRPr="007333AF" w:rsidRDefault="009A7763" w:rsidP="009A7763">
      <w:pPr>
        <w:autoSpaceDE w:val="0"/>
        <w:spacing w:after="120" w:line="240" w:lineRule="exact"/>
        <w:jc w:val="center"/>
        <w:rPr>
          <w:rFonts w:ascii="Times New Roman" w:hAnsi="Times New Roman" w:cs="Times New Roman"/>
          <w:color w:val="000000"/>
          <w:sz w:val="20"/>
          <w:szCs w:val="20"/>
        </w:rPr>
      </w:pPr>
      <w:r w:rsidRPr="007333AF">
        <w:rPr>
          <w:rFonts w:ascii="Times New Roman" w:hAnsi="Times New Roman" w:cs="Times New Roman"/>
          <w:color w:val="000000"/>
          <w:sz w:val="20"/>
          <w:szCs w:val="20"/>
        </w:rPr>
        <w:t>Presidente da Câmara Municipal de Vassouras</w:t>
      </w:r>
    </w:p>
    <w:p w:rsidR="009A7763" w:rsidRPr="007333AF" w:rsidRDefault="009A7763" w:rsidP="009A7763">
      <w:pPr>
        <w:autoSpaceDE w:val="0"/>
        <w:spacing w:after="120" w:line="240" w:lineRule="exact"/>
        <w:jc w:val="center"/>
        <w:rPr>
          <w:rFonts w:ascii="Times New Roman" w:hAnsi="Times New Roman" w:cs="Times New Roman"/>
          <w:color w:val="000000"/>
          <w:sz w:val="20"/>
          <w:szCs w:val="20"/>
        </w:rPr>
      </w:pPr>
      <w:r w:rsidRPr="007333AF">
        <w:rPr>
          <w:rFonts w:ascii="Times New Roman" w:hAnsi="Times New Roman" w:cs="Times New Roman"/>
          <w:color w:val="000000"/>
          <w:sz w:val="20"/>
          <w:szCs w:val="20"/>
        </w:rPr>
        <w:t>CONTRATANTE</w:t>
      </w:r>
    </w:p>
    <w:p w:rsidR="009A7763" w:rsidRPr="007333AF" w:rsidRDefault="009A7763" w:rsidP="009A7763">
      <w:pPr>
        <w:autoSpaceDE w:val="0"/>
        <w:spacing w:after="120" w:line="240" w:lineRule="exact"/>
        <w:rPr>
          <w:rFonts w:ascii="Times New Roman" w:hAnsi="Times New Roman" w:cs="Times New Roman"/>
          <w:b/>
          <w:bCs/>
          <w:color w:val="000000"/>
          <w:sz w:val="20"/>
          <w:szCs w:val="20"/>
        </w:rPr>
      </w:pPr>
    </w:p>
    <w:p w:rsidR="007333AF" w:rsidRDefault="007333AF" w:rsidP="009A7763">
      <w:pPr>
        <w:autoSpaceDE w:val="0"/>
        <w:spacing w:after="120" w:line="240" w:lineRule="exact"/>
        <w:jc w:val="center"/>
        <w:rPr>
          <w:rFonts w:ascii="Times New Roman" w:hAnsi="Times New Roman" w:cs="Times New Roman"/>
          <w:b/>
          <w:color w:val="FF0000"/>
          <w:sz w:val="20"/>
          <w:szCs w:val="20"/>
        </w:rPr>
      </w:pPr>
      <w:r w:rsidRPr="007333AF">
        <w:rPr>
          <w:rFonts w:ascii="Times New Roman" w:hAnsi="Times New Roman" w:cs="Times New Roman"/>
          <w:b/>
          <w:color w:val="FF0000"/>
          <w:sz w:val="20"/>
          <w:szCs w:val="20"/>
        </w:rPr>
        <w:t>Gilson Bernardes Machado</w:t>
      </w:r>
    </w:p>
    <w:p w:rsidR="007333AF" w:rsidRDefault="007333AF" w:rsidP="009A7763">
      <w:pPr>
        <w:autoSpaceDE w:val="0"/>
        <w:spacing w:after="120" w:line="240" w:lineRule="exact"/>
        <w:jc w:val="center"/>
        <w:rPr>
          <w:rFonts w:ascii="Times New Roman" w:hAnsi="Times New Roman" w:cs="Times New Roman"/>
          <w:b/>
          <w:color w:val="FF0000"/>
          <w:sz w:val="20"/>
        </w:rPr>
      </w:pPr>
      <w:r w:rsidRPr="007333AF">
        <w:rPr>
          <w:rFonts w:ascii="Times New Roman" w:hAnsi="Times New Roman" w:cs="Times New Roman"/>
          <w:b/>
          <w:color w:val="FF0000"/>
          <w:sz w:val="20"/>
        </w:rPr>
        <w:t>Gilson Bernardes Machado 04169308751</w:t>
      </w:r>
    </w:p>
    <w:p w:rsidR="007333AF" w:rsidRPr="007333AF" w:rsidRDefault="007333AF" w:rsidP="009A7763">
      <w:pPr>
        <w:autoSpaceDE w:val="0"/>
        <w:spacing w:after="120" w:line="240" w:lineRule="exact"/>
        <w:jc w:val="center"/>
        <w:rPr>
          <w:rFonts w:ascii="Times New Roman" w:hAnsi="Times New Roman" w:cs="Times New Roman"/>
          <w:b/>
          <w:color w:val="FF0000"/>
          <w:sz w:val="14"/>
          <w:szCs w:val="20"/>
        </w:rPr>
      </w:pPr>
      <w:r>
        <w:rPr>
          <w:rFonts w:ascii="Times New Roman" w:hAnsi="Times New Roman" w:cs="Times New Roman"/>
          <w:b/>
          <w:color w:val="FF0000"/>
          <w:sz w:val="20"/>
        </w:rPr>
        <w:t>Panificadora Formosa</w:t>
      </w:r>
    </w:p>
    <w:p w:rsidR="009A7763" w:rsidRPr="007333AF" w:rsidRDefault="009A7763" w:rsidP="009A7763">
      <w:pPr>
        <w:autoSpaceDE w:val="0"/>
        <w:spacing w:after="120" w:line="240" w:lineRule="exact"/>
        <w:jc w:val="center"/>
        <w:rPr>
          <w:rFonts w:ascii="Times New Roman" w:hAnsi="Times New Roman" w:cs="Times New Roman"/>
          <w:bCs/>
          <w:color w:val="000000"/>
          <w:sz w:val="20"/>
          <w:szCs w:val="20"/>
        </w:rPr>
      </w:pPr>
      <w:r w:rsidRPr="007333AF">
        <w:rPr>
          <w:rFonts w:ascii="Times New Roman" w:hAnsi="Times New Roman" w:cs="Times New Roman"/>
          <w:bCs/>
          <w:color w:val="000000"/>
          <w:sz w:val="20"/>
          <w:szCs w:val="20"/>
        </w:rPr>
        <w:t>CONTRATADA</w:t>
      </w:r>
    </w:p>
    <w:p w:rsidR="009A7763" w:rsidRPr="007333AF" w:rsidRDefault="009A7763" w:rsidP="009A7763">
      <w:pPr>
        <w:autoSpaceDE w:val="0"/>
        <w:spacing w:after="120" w:line="280" w:lineRule="atLeast"/>
        <w:rPr>
          <w:rFonts w:ascii="Times New Roman" w:hAnsi="Times New Roman" w:cs="Times New Roman"/>
          <w:color w:val="000000"/>
          <w:sz w:val="20"/>
          <w:szCs w:val="20"/>
        </w:rPr>
      </w:pPr>
    </w:p>
    <w:p w:rsidR="009A7763" w:rsidRPr="007333AF" w:rsidRDefault="009A7763" w:rsidP="009A7763">
      <w:pPr>
        <w:autoSpaceDE w:val="0"/>
        <w:spacing w:after="120" w:line="280" w:lineRule="atLeast"/>
        <w:rPr>
          <w:rFonts w:ascii="Times New Roman" w:hAnsi="Times New Roman" w:cs="Times New Roman"/>
          <w:bCs/>
          <w:color w:val="000000"/>
          <w:sz w:val="20"/>
          <w:szCs w:val="20"/>
        </w:rPr>
      </w:pPr>
      <w:r w:rsidRPr="007333AF">
        <w:rPr>
          <w:rFonts w:ascii="Times New Roman" w:hAnsi="Times New Roman" w:cs="Times New Roman"/>
          <w:color w:val="000000"/>
          <w:sz w:val="20"/>
          <w:szCs w:val="20"/>
        </w:rPr>
        <w:t>Testemunhas:</w:t>
      </w:r>
    </w:p>
    <w:p w:rsidR="009A7763" w:rsidRPr="007333AF" w:rsidRDefault="009A7763" w:rsidP="009A7763">
      <w:pPr>
        <w:autoSpaceDE w:val="0"/>
        <w:spacing w:after="120" w:line="240" w:lineRule="exact"/>
        <w:jc w:val="both"/>
        <w:rPr>
          <w:rFonts w:ascii="Times New Roman" w:hAnsi="Times New Roman" w:cs="Times New Roman"/>
          <w:color w:val="000000"/>
          <w:sz w:val="20"/>
          <w:szCs w:val="20"/>
        </w:rPr>
      </w:pPr>
      <w:r w:rsidRPr="007333AF">
        <w:rPr>
          <w:rFonts w:ascii="Times New Roman" w:hAnsi="Times New Roman" w:cs="Times New Roman"/>
          <w:color w:val="000000"/>
          <w:sz w:val="20"/>
          <w:szCs w:val="20"/>
        </w:rPr>
        <w:t>1)____________________________</w:t>
      </w:r>
      <w:r w:rsidRPr="007333AF">
        <w:rPr>
          <w:rFonts w:ascii="Times New Roman" w:hAnsi="Times New Roman" w:cs="Times New Roman"/>
          <w:color w:val="000000"/>
          <w:sz w:val="20"/>
          <w:szCs w:val="20"/>
        </w:rPr>
        <w:tab/>
      </w:r>
      <w:r w:rsidRPr="007333AF">
        <w:rPr>
          <w:rFonts w:ascii="Times New Roman" w:hAnsi="Times New Roman" w:cs="Times New Roman"/>
          <w:color w:val="000000"/>
          <w:sz w:val="20"/>
          <w:szCs w:val="20"/>
        </w:rPr>
        <w:tab/>
        <w:t xml:space="preserve">        </w:t>
      </w:r>
    </w:p>
    <w:p w:rsidR="009A7763" w:rsidRPr="007333AF" w:rsidRDefault="009A7763" w:rsidP="009A7763">
      <w:pPr>
        <w:pStyle w:val="SemEspaamento"/>
        <w:rPr>
          <w:sz w:val="20"/>
          <w:szCs w:val="20"/>
        </w:rPr>
      </w:pPr>
      <w:r w:rsidRPr="007333AF">
        <w:rPr>
          <w:sz w:val="20"/>
          <w:szCs w:val="20"/>
        </w:rPr>
        <w:t>RG nº</w:t>
      </w:r>
    </w:p>
    <w:p w:rsidR="009A7763" w:rsidRPr="007333AF" w:rsidRDefault="009A7763" w:rsidP="009A7763">
      <w:pPr>
        <w:pStyle w:val="SemEspaamento"/>
        <w:rPr>
          <w:sz w:val="20"/>
          <w:szCs w:val="20"/>
        </w:rPr>
      </w:pPr>
      <w:r w:rsidRPr="007333AF">
        <w:rPr>
          <w:sz w:val="20"/>
          <w:szCs w:val="20"/>
        </w:rPr>
        <w:t>CPF nº</w:t>
      </w:r>
      <w:r w:rsidRPr="007333AF">
        <w:rPr>
          <w:sz w:val="20"/>
          <w:szCs w:val="20"/>
        </w:rPr>
        <w:tab/>
      </w:r>
      <w:r w:rsidRPr="007333AF">
        <w:rPr>
          <w:sz w:val="20"/>
          <w:szCs w:val="20"/>
        </w:rPr>
        <w:tab/>
      </w:r>
      <w:r w:rsidRPr="007333AF">
        <w:rPr>
          <w:sz w:val="20"/>
          <w:szCs w:val="20"/>
        </w:rPr>
        <w:tab/>
      </w:r>
      <w:r w:rsidRPr="007333AF">
        <w:rPr>
          <w:sz w:val="20"/>
          <w:szCs w:val="20"/>
        </w:rPr>
        <w:tab/>
      </w:r>
      <w:r w:rsidRPr="007333AF">
        <w:rPr>
          <w:sz w:val="20"/>
          <w:szCs w:val="20"/>
        </w:rPr>
        <w:tab/>
      </w:r>
      <w:r w:rsidRPr="007333AF">
        <w:rPr>
          <w:sz w:val="20"/>
          <w:szCs w:val="20"/>
        </w:rPr>
        <w:tab/>
      </w:r>
      <w:r w:rsidRPr="007333AF">
        <w:rPr>
          <w:sz w:val="20"/>
          <w:szCs w:val="20"/>
        </w:rPr>
        <w:tab/>
        <w:t xml:space="preserve">        </w:t>
      </w:r>
    </w:p>
    <w:p w:rsidR="009A7763" w:rsidRPr="007333AF" w:rsidRDefault="009A7763" w:rsidP="009A7763">
      <w:pPr>
        <w:rPr>
          <w:rFonts w:ascii="Times New Roman" w:hAnsi="Times New Roman" w:cs="Times New Roman"/>
          <w:sz w:val="20"/>
          <w:szCs w:val="20"/>
        </w:rPr>
      </w:pPr>
    </w:p>
    <w:p w:rsidR="009A7763" w:rsidRPr="007333AF" w:rsidRDefault="009A7763" w:rsidP="009A7763">
      <w:pPr>
        <w:rPr>
          <w:rFonts w:ascii="Times New Roman" w:hAnsi="Times New Roman" w:cs="Times New Roman"/>
          <w:sz w:val="20"/>
          <w:szCs w:val="20"/>
        </w:rPr>
      </w:pPr>
    </w:p>
    <w:p w:rsidR="009A7763" w:rsidRPr="007333AF" w:rsidRDefault="009A7763" w:rsidP="009A7763">
      <w:pPr>
        <w:rPr>
          <w:rFonts w:ascii="Times New Roman" w:hAnsi="Times New Roman" w:cs="Times New Roman"/>
          <w:sz w:val="20"/>
          <w:szCs w:val="20"/>
        </w:rPr>
      </w:pPr>
      <w:r w:rsidRPr="007333AF">
        <w:rPr>
          <w:rFonts w:ascii="Times New Roman" w:hAnsi="Times New Roman" w:cs="Times New Roman"/>
          <w:sz w:val="20"/>
          <w:szCs w:val="20"/>
        </w:rPr>
        <w:t>2) ______________________________</w:t>
      </w:r>
    </w:p>
    <w:p w:rsidR="009A7763" w:rsidRPr="007333AF" w:rsidRDefault="009A7763" w:rsidP="009A7763">
      <w:pPr>
        <w:rPr>
          <w:rFonts w:ascii="Times New Roman" w:hAnsi="Times New Roman" w:cs="Times New Roman"/>
          <w:sz w:val="20"/>
          <w:szCs w:val="20"/>
        </w:rPr>
      </w:pPr>
      <w:r w:rsidRPr="007333AF">
        <w:rPr>
          <w:rFonts w:ascii="Times New Roman" w:hAnsi="Times New Roman" w:cs="Times New Roman"/>
          <w:sz w:val="20"/>
          <w:szCs w:val="20"/>
        </w:rPr>
        <w:t>RG nº</w:t>
      </w:r>
    </w:p>
    <w:p w:rsidR="009A7763" w:rsidRPr="007333AF" w:rsidRDefault="009A7763" w:rsidP="009A7763">
      <w:pPr>
        <w:rPr>
          <w:rFonts w:ascii="Times New Roman" w:hAnsi="Times New Roman" w:cs="Times New Roman"/>
          <w:sz w:val="20"/>
          <w:szCs w:val="20"/>
        </w:rPr>
      </w:pPr>
      <w:r w:rsidRPr="007333AF">
        <w:rPr>
          <w:rFonts w:ascii="Times New Roman" w:hAnsi="Times New Roman" w:cs="Times New Roman"/>
          <w:sz w:val="20"/>
          <w:szCs w:val="20"/>
        </w:rPr>
        <w:t>CPF nº</w:t>
      </w:r>
    </w:p>
    <w:sectPr w:rsidR="009A7763" w:rsidRPr="007333AF" w:rsidSect="007333AF">
      <w:headerReference w:type="default" r:id="rId6"/>
      <w:pgSz w:w="11906" w:h="16838"/>
      <w:pgMar w:top="709" w:right="1701" w:bottom="709"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E0B" w:rsidRDefault="00565E0B" w:rsidP="009A7763">
      <w:pPr>
        <w:spacing w:after="0" w:line="240" w:lineRule="auto"/>
      </w:pPr>
      <w:r>
        <w:separator/>
      </w:r>
    </w:p>
  </w:endnote>
  <w:endnote w:type="continuationSeparator" w:id="1">
    <w:p w:rsidR="00565E0B" w:rsidRDefault="00565E0B" w:rsidP="009A7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E0B" w:rsidRDefault="00565E0B" w:rsidP="009A7763">
      <w:pPr>
        <w:spacing w:after="0" w:line="240" w:lineRule="auto"/>
      </w:pPr>
      <w:r>
        <w:separator/>
      </w:r>
    </w:p>
  </w:footnote>
  <w:footnote w:type="continuationSeparator" w:id="1">
    <w:p w:rsidR="00565E0B" w:rsidRDefault="00565E0B" w:rsidP="009A77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763" w:rsidRPr="00872359" w:rsidRDefault="009A7763" w:rsidP="009A7763">
    <w:pPr>
      <w:pStyle w:val="Cabealho"/>
      <w:jc w:val="center"/>
      <w:rPr>
        <w:rFonts w:cs="DejaVu Sans"/>
      </w:rPr>
    </w:pPr>
    <w:r>
      <w:rPr>
        <w:rFonts w:cs="DejaVu Sans"/>
        <w:noProof/>
      </w:rPr>
      <w:drawing>
        <wp:inline distT="0" distB="0" distL="0" distR="0">
          <wp:extent cx="1129030" cy="1137285"/>
          <wp:effectExtent l="19050" t="0" r="0" b="0"/>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129030" cy="1137285"/>
                  </a:xfrm>
                  <a:prstGeom prst="rect">
                    <a:avLst/>
                  </a:prstGeom>
                  <a:solidFill>
                    <a:srgbClr val="FFFFFF"/>
                  </a:solidFill>
                  <a:ln w="9525">
                    <a:noFill/>
                    <a:miter lim="800000"/>
                    <a:headEnd/>
                    <a:tailEnd/>
                  </a:ln>
                </pic:spPr>
              </pic:pic>
            </a:graphicData>
          </a:graphic>
        </wp:inline>
      </w:drawing>
    </w:r>
  </w:p>
  <w:p w:rsidR="009A7763" w:rsidRDefault="009A7763" w:rsidP="009A7763">
    <w:pPr>
      <w:pStyle w:val="Cabealho"/>
      <w:jc w:val="center"/>
      <w:rPr>
        <w:rFonts w:cs="DejaVu Sans"/>
      </w:rPr>
    </w:pPr>
    <w:r>
      <w:rPr>
        <w:rFonts w:cs="DejaVu Sans"/>
      </w:rPr>
      <w:t>Câmara Municipal de Vassouras</w:t>
    </w:r>
  </w:p>
  <w:p w:rsidR="009A7763" w:rsidRPr="00257037" w:rsidRDefault="009A7763" w:rsidP="009A7763">
    <w:pPr>
      <w:pStyle w:val="Cabealho"/>
      <w:jc w:val="center"/>
      <w:rPr>
        <w:rFonts w:cs="DejaVu Sans"/>
      </w:rPr>
    </w:pPr>
    <w:r>
      <w:rPr>
        <w:rFonts w:cs="DejaVu Sans"/>
      </w:rPr>
      <w:t>Estado do Rio de Janeiro</w:t>
    </w:r>
  </w:p>
  <w:p w:rsidR="009A7763" w:rsidRDefault="009A776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A7763"/>
    <w:rsid w:val="00294EB1"/>
    <w:rsid w:val="00323DEC"/>
    <w:rsid w:val="005175B6"/>
    <w:rsid w:val="00565E0B"/>
    <w:rsid w:val="007333AF"/>
    <w:rsid w:val="007A0D9D"/>
    <w:rsid w:val="009A7763"/>
    <w:rsid w:val="00AF08D2"/>
    <w:rsid w:val="00CE76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D9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9A7763"/>
    <w:pPr>
      <w:widowControl w:val="0"/>
      <w:spacing w:after="0" w:line="240" w:lineRule="auto"/>
    </w:pPr>
    <w:rPr>
      <w:rFonts w:ascii="Arial" w:eastAsia="Arial" w:hAnsi="Arial" w:cs="Arial"/>
      <w:lang w:val="en-US" w:eastAsia="en-US"/>
    </w:rPr>
  </w:style>
  <w:style w:type="character" w:customStyle="1" w:styleId="CorpodetextoChar">
    <w:name w:val="Corpo de texto Char"/>
    <w:basedOn w:val="Fontepargpadro"/>
    <w:link w:val="Corpodetexto"/>
    <w:uiPriority w:val="1"/>
    <w:rsid w:val="009A7763"/>
    <w:rPr>
      <w:rFonts w:ascii="Arial" w:eastAsia="Arial" w:hAnsi="Arial" w:cs="Arial"/>
      <w:lang w:val="en-US" w:eastAsia="en-US"/>
    </w:rPr>
  </w:style>
  <w:style w:type="paragraph" w:customStyle="1" w:styleId="Heading1">
    <w:name w:val="Heading 1"/>
    <w:basedOn w:val="Normal"/>
    <w:uiPriority w:val="1"/>
    <w:qFormat/>
    <w:rsid w:val="009A7763"/>
    <w:pPr>
      <w:widowControl w:val="0"/>
      <w:spacing w:after="0" w:line="240" w:lineRule="auto"/>
      <w:ind w:left="20"/>
      <w:outlineLvl w:val="1"/>
    </w:pPr>
    <w:rPr>
      <w:rFonts w:ascii="Arial" w:eastAsia="Arial" w:hAnsi="Arial" w:cs="Arial"/>
      <w:b/>
      <w:bCs/>
      <w:sz w:val="24"/>
      <w:szCs w:val="24"/>
      <w:lang w:val="en-US" w:eastAsia="en-US"/>
    </w:rPr>
  </w:style>
  <w:style w:type="paragraph" w:styleId="SemEspaamento">
    <w:name w:val="No Spacing"/>
    <w:uiPriority w:val="1"/>
    <w:qFormat/>
    <w:rsid w:val="009A7763"/>
    <w:pPr>
      <w:suppressAutoHyphens/>
      <w:spacing w:after="0" w:line="240" w:lineRule="auto"/>
    </w:pPr>
    <w:rPr>
      <w:rFonts w:ascii="Times New Roman" w:eastAsia="Times New Roman" w:hAnsi="Times New Roman" w:cs="Times New Roman"/>
      <w:sz w:val="24"/>
      <w:szCs w:val="24"/>
      <w:lang w:eastAsia="ar-SA"/>
    </w:rPr>
  </w:style>
  <w:style w:type="table" w:styleId="Tabelacomgrade">
    <w:name w:val="Table Grid"/>
    <w:basedOn w:val="Tabelanormal"/>
    <w:uiPriority w:val="59"/>
    <w:rsid w:val="009A776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9A776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A7763"/>
  </w:style>
  <w:style w:type="paragraph" w:styleId="Rodap">
    <w:name w:val="footer"/>
    <w:basedOn w:val="Normal"/>
    <w:link w:val="RodapChar"/>
    <w:uiPriority w:val="99"/>
    <w:semiHidden/>
    <w:unhideWhenUsed/>
    <w:rsid w:val="009A776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A7763"/>
  </w:style>
  <w:style w:type="paragraph" w:styleId="Textodebalo">
    <w:name w:val="Balloon Text"/>
    <w:basedOn w:val="Normal"/>
    <w:link w:val="TextodebaloChar"/>
    <w:uiPriority w:val="99"/>
    <w:semiHidden/>
    <w:unhideWhenUsed/>
    <w:rsid w:val="009A77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77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2112</Words>
  <Characters>11409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cmvalm</dc:creator>
  <cp:keywords/>
  <dc:description/>
  <cp:lastModifiedBy>cmvalm</cp:lastModifiedBy>
  <cp:revision>6</cp:revision>
  <cp:lastPrinted>2021-04-08T17:32:00Z</cp:lastPrinted>
  <dcterms:created xsi:type="dcterms:W3CDTF">2021-04-07T18:46:00Z</dcterms:created>
  <dcterms:modified xsi:type="dcterms:W3CDTF">2021-04-08T17:57:00Z</dcterms:modified>
</cp:coreProperties>
</file>